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Layout w:type="fixed"/>
        <w:tblLook w:val="01E0"/>
      </w:tblPr>
      <w:tblGrid>
        <w:gridCol w:w="3978"/>
        <w:gridCol w:w="5310"/>
      </w:tblGrid>
      <w:tr w:rsidR="009F0730" w:rsidRPr="00224C4C" w:rsidTr="001F60C7">
        <w:tblPrEx>
          <w:tblCellMar>
            <w:top w:w="0" w:type="dxa"/>
            <w:bottom w:w="0" w:type="dxa"/>
          </w:tblCellMar>
        </w:tblPrEx>
        <w:trPr>
          <w:trHeight w:val="711"/>
        </w:trPr>
        <w:tc>
          <w:tcPr>
            <w:tcW w:w="3978" w:type="dxa"/>
          </w:tcPr>
          <w:p w:rsidR="009F0730" w:rsidRPr="00224C4C" w:rsidRDefault="00A94790" w:rsidP="009F0730">
            <w:pPr>
              <w:jc w:val="center"/>
            </w:pPr>
            <w:r w:rsidRPr="00224C4C">
              <w:t xml:space="preserve">UBND </w:t>
            </w:r>
            <w:r w:rsidR="009F0730" w:rsidRPr="00224C4C">
              <w:t>THÀNH PHỐ HÀ NỘI</w:t>
            </w:r>
          </w:p>
          <w:p w:rsidR="009F0730" w:rsidRPr="00224C4C" w:rsidRDefault="001F60C7" w:rsidP="001F60C7">
            <w:pPr>
              <w:jc w:val="center"/>
              <w:rPr>
                <w:b/>
                <w:bCs/>
                <w:lang w:val="fr-FR"/>
              </w:rPr>
            </w:pPr>
            <w:r w:rsidRPr="00224C4C">
              <w:rPr>
                <w:noProof/>
              </w:rPr>
              <w:pict>
                <v:line id="_x0000_s1027" style="position:absolute;left:0;text-align:left;z-index:251657728" from="57.1pt,15pt" to="129.1pt,15pt"/>
              </w:pict>
            </w:r>
            <w:r w:rsidR="009F0730" w:rsidRPr="00224C4C">
              <w:rPr>
                <w:b/>
                <w:bCs/>
                <w:lang w:val="fr-FR"/>
              </w:rPr>
              <w:t>SỞ GIÁO DỤC VÀ ĐÀO TẠO</w:t>
            </w:r>
          </w:p>
        </w:tc>
        <w:tc>
          <w:tcPr>
            <w:tcW w:w="5310" w:type="dxa"/>
          </w:tcPr>
          <w:p w:rsidR="009F0730" w:rsidRPr="00224C4C" w:rsidRDefault="00A94790" w:rsidP="009F0730">
            <w:pPr>
              <w:jc w:val="center"/>
              <w:rPr>
                <w:b/>
                <w:bCs/>
              </w:rPr>
            </w:pPr>
            <w:r w:rsidRPr="00224C4C">
              <w:rPr>
                <w:b/>
                <w:bCs/>
              </w:rPr>
              <w:t>CỘNG HÒA</w:t>
            </w:r>
            <w:r w:rsidR="009F0730" w:rsidRPr="00224C4C">
              <w:rPr>
                <w:b/>
                <w:bCs/>
              </w:rPr>
              <w:t xml:space="preserve"> XÃ HỘI CHỦ NGHĨA VIỆT </w:t>
            </w:r>
            <w:smartTag w:uri="urn:schemas-microsoft-com:office:smarttags" w:element="place">
              <w:smartTag w:uri="urn:schemas-microsoft-com:office:smarttags" w:element="country-region">
                <w:r w:rsidR="009F0730" w:rsidRPr="00224C4C">
                  <w:rPr>
                    <w:b/>
                    <w:bCs/>
                  </w:rPr>
                  <w:t>NAM</w:t>
                </w:r>
              </w:smartTag>
            </w:smartTag>
          </w:p>
          <w:p w:rsidR="009F0730" w:rsidRPr="00224C4C" w:rsidRDefault="001F60C7" w:rsidP="001F60C7">
            <w:pPr>
              <w:jc w:val="center"/>
              <w:rPr>
                <w:b/>
                <w:bCs/>
                <w:sz w:val="26"/>
                <w:szCs w:val="26"/>
              </w:rPr>
            </w:pPr>
            <w:r w:rsidRPr="00224C4C">
              <w:rPr>
                <w:noProof/>
              </w:rPr>
              <w:pict>
                <v:line id="_x0000_s1028" style="position:absolute;left:0;text-align:left;z-index:251658752" from="50.1pt,15.95pt" to="200.85pt,15.95pt"/>
              </w:pict>
            </w:r>
            <w:r w:rsidR="009F0730" w:rsidRPr="00224C4C">
              <w:rPr>
                <w:b/>
                <w:bCs/>
                <w:sz w:val="26"/>
                <w:szCs w:val="26"/>
              </w:rPr>
              <w:t>Độc lập - Tự do - Hạnh phúc</w:t>
            </w:r>
            <w:r w:rsidR="009F0730" w:rsidRPr="00224C4C">
              <w:rPr>
                <w:noProof/>
              </w:rPr>
              <w:pict>
                <v:line id="_x0000_s1026" style="position:absolute;left:0;text-align:left;z-index:251656704;mso-position-horizontal-relative:text;mso-position-vertical-relative:text" from="1.6pt,7.1pt" to="1.6pt,7.1pt" o:allowincell="f"/>
              </w:pict>
            </w:r>
            <w:r w:rsidR="009F0730" w:rsidRPr="00224C4C">
              <w:t xml:space="preserve">                      </w:t>
            </w:r>
          </w:p>
        </w:tc>
      </w:tr>
      <w:tr w:rsidR="009F0730" w:rsidRPr="00224C4C" w:rsidTr="00485E89">
        <w:tblPrEx>
          <w:tblCellMar>
            <w:top w:w="0" w:type="dxa"/>
            <w:bottom w:w="0" w:type="dxa"/>
          </w:tblCellMar>
        </w:tblPrEx>
        <w:tc>
          <w:tcPr>
            <w:tcW w:w="3978" w:type="dxa"/>
          </w:tcPr>
          <w:p w:rsidR="009F0730" w:rsidRPr="00224C4C" w:rsidRDefault="009F0730" w:rsidP="000042C3">
            <w:pPr>
              <w:jc w:val="center"/>
              <w:rPr>
                <w:sz w:val="26"/>
                <w:szCs w:val="28"/>
              </w:rPr>
            </w:pPr>
            <w:r w:rsidRPr="00224C4C">
              <w:rPr>
                <w:sz w:val="26"/>
                <w:szCs w:val="28"/>
              </w:rPr>
              <w:t xml:space="preserve">Số: </w:t>
            </w:r>
            <w:r w:rsidR="00D1063E" w:rsidRPr="00224C4C">
              <w:rPr>
                <w:b/>
                <w:sz w:val="26"/>
                <w:szCs w:val="28"/>
              </w:rPr>
              <w:t xml:space="preserve">        </w:t>
            </w:r>
            <w:r w:rsidR="00485E89" w:rsidRPr="00224C4C">
              <w:rPr>
                <w:sz w:val="26"/>
                <w:szCs w:val="28"/>
              </w:rPr>
              <w:t>/SGDĐT-</w:t>
            </w:r>
            <w:r w:rsidRPr="00224C4C">
              <w:rPr>
                <w:sz w:val="26"/>
                <w:szCs w:val="28"/>
              </w:rPr>
              <w:t>QLT</w:t>
            </w:r>
          </w:p>
          <w:p w:rsidR="00F858D8" w:rsidRPr="00224C4C" w:rsidRDefault="009F0730" w:rsidP="009F0730">
            <w:pPr>
              <w:jc w:val="center"/>
              <w:rPr>
                <w:szCs w:val="22"/>
              </w:rPr>
            </w:pPr>
            <w:r w:rsidRPr="00224C4C">
              <w:rPr>
                <w:szCs w:val="22"/>
              </w:rPr>
              <w:t>V/v</w:t>
            </w:r>
            <w:r w:rsidRPr="00224C4C">
              <w:rPr>
                <w:sz w:val="26"/>
              </w:rPr>
              <w:t xml:space="preserve"> </w:t>
            </w:r>
            <w:r w:rsidR="00A94790" w:rsidRPr="00224C4C">
              <w:rPr>
                <w:sz w:val="26"/>
              </w:rPr>
              <w:t>h</w:t>
            </w:r>
            <w:r w:rsidRPr="00224C4C">
              <w:rPr>
                <w:szCs w:val="22"/>
              </w:rPr>
              <w:t xml:space="preserve">ướng dẫn </w:t>
            </w:r>
            <w:r w:rsidR="00FE0F35" w:rsidRPr="00224C4C">
              <w:rPr>
                <w:szCs w:val="22"/>
              </w:rPr>
              <w:t xml:space="preserve">phúc khảo bài thi tuyển sinh vào </w:t>
            </w:r>
            <w:r w:rsidRPr="00224C4C">
              <w:rPr>
                <w:szCs w:val="22"/>
              </w:rPr>
              <w:t xml:space="preserve">lớp 10 THPT </w:t>
            </w:r>
          </w:p>
          <w:p w:rsidR="009F0730" w:rsidRPr="00224C4C" w:rsidRDefault="009F0730" w:rsidP="00A94790">
            <w:pPr>
              <w:jc w:val="center"/>
            </w:pPr>
            <w:r w:rsidRPr="00224C4C">
              <w:rPr>
                <w:szCs w:val="22"/>
              </w:rPr>
              <w:t xml:space="preserve">năm học </w:t>
            </w:r>
            <w:r w:rsidR="006A65FB" w:rsidRPr="00224C4C">
              <w:rPr>
                <w:szCs w:val="22"/>
              </w:rPr>
              <w:t>2020-2021</w:t>
            </w:r>
          </w:p>
        </w:tc>
        <w:tc>
          <w:tcPr>
            <w:tcW w:w="5310" w:type="dxa"/>
          </w:tcPr>
          <w:p w:rsidR="009F0730" w:rsidRPr="00224C4C" w:rsidRDefault="009F0730" w:rsidP="000329A1">
            <w:pPr>
              <w:spacing w:before="240"/>
              <w:jc w:val="center"/>
            </w:pPr>
            <w:r w:rsidRPr="00224C4C">
              <w:rPr>
                <w:i/>
                <w:iCs/>
                <w:sz w:val="26"/>
              </w:rPr>
              <w:t xml:space="preserve">Hà Nội, ngày </w:t>
            </w:r>
            <w:r w:rsidR="00D1063E" w:rsidRPr="00224C4C">
              <w:rPr>
                <w:i/>
                <w:iCs/>
                <w:sz w:val="26"/>
              </w:rPr>
              <w:t xml:space="preserve">    </w:t>
            </w:r>
            <w:r w:rsidRPr="00224C4C">
              <w:rPr>
                <w:i/>
                <w:iCs/>
                <w:sz w:val="26"/>
              </w:rPr>
              <w:t xml:space="preserve"> tháng </w:t>
            </w:r>
            <w:r w:rsidR="00FE7BCC" w:rsidRPr="00224C4C">
              <w:rPr>
                <w:i/>
                <w:iCs/>
                <w:sz w:val="26"/>
              </w:rPr>
              <w:t xml:space="preserve"> </w:t>
            </w:r>
            <w:r w:rsidR="000329A1" w:rsidRPr="00224C4C">
              <w:rPr>
                <w:i/>
                <w:iCs/>
                <w:sz w:val="26"/>
              </w:rPr>
              <w:t>7</w:t>
            </w:r>
            <w:r w:rsidR="00FE0F35" w:rsidRPr="00224C4C">
              <w:rPr>
                <w:i/>
                <w:iCs/>
                <w:sz w:val="26"/>
              </w:rPr>
              <w:t xml:space="preserve"> </w:t>
            </w:r>
            <w:r w:rsidRPr="00224C4C">
              <w:rPr>
                <w:i/>
                <w:iCs/>
                <w:sz w:val="26"/>
              </w:rPr>
              <w:t xml:space="preserve"> năm </w:t>
            </w:r>
            <w:r w:rsidR="000329A1" w:rsidRPr="00224C4C">
              <w:rPr>
                <w:i/>
                <w:iCs/>
                <w:sz w:val="26"/>
              </w:rPr>
              <w:t>2020</w:t>
            </w:r>
          </w:p>
        </w:tc>
      </w:tr>
    </w:tbl>
    <w:p w:rsidR="009F0730" w:rsidRPr="00224C4C" w:rsidRDefault="009F0730" w:rsidP="009F0730">
      <w:pPr>
        <w:ind w:right="-450"/>
        <w:rPr>
          <w:sz w:val="30"/>
          <w:szCs w:val="36"/>
        </w:rPr>
      </w:pPr>
    </w:p>
    <w:p w:rsidR="009F0730" w:rsidRPr="00224C4C" w:rsidRDefault="009F0730" w:rsidP="00A94790">
      <w:pPr>
        <w:spacing w:before="240"/>
        <w:ind w:left="2880" w:hanging="2070"/>
        <w:jc w:val="both"/>
        <w:rPr>
          <w:sz w:val="27"/>
          <w:szCs w:val="27"/>
        </w:rPr>
      </w:pPr>
      <w:r w:rsidRPr="00224C4C">
        <w:rPr>
          <w:sz w:val="27"/>
          <w:szCs w:val="27"/>
        </w:rPr>
        <w:t xml:space="preserve">Kính gửi ông (bà): </w:t>
      </w:r>
      <w:r w:rsidR="008A28AF" w:rsidRPr="00224C4C">
        <w:rPr>
          <w:sz w:val="27"/>
          <w:szCs w:val="27"/>
        </w:rPr>
        <w:t>-</w:t>
      </w:r>
      <w:r w:rsidRPr="00224C4C">
        <w:rPr>
          <w:sz w:val="27"/>
          <w:szCs w:val="27"/>
        </w:rPr>
        <w:t xml:space="preserve"> Trưởng phòng giáo dục và đào tạo</w:t>
      </w:r>
      <w:r w:rsidR="00A94790" w:rsidRPr="00224C4C">
        <w:rPr>
          <w:sz w:val="27"/>
          <w:szCs w:val="27"/>
        </w:rPr>
        <w:t xml:space="preserve"> quận, huyện, thị xã</w:t>
      </w:r>
      <w:r w:rsidRPr="00224C4C">
        <w:rPr>
          <w:sz w:val="27"/>
          <w:szCs w:val="27"/>
        </w:rPr>
        <w:t>;</w:t>
      </w:r>
    </w:p>
    <w:p w:rsidR="009F0730" w:rsidRPr="00224C4C" w:rsidRDefault="009F0730" w:rsidP="00A94790">
      <w:pPr>
        <w:ind w:left="2880"/>
        <w:jc w:val="both"/>
        <w:rPr>
          <w:sz w:val="27"/>
          <w:szCs w:val="27"/>
        </w:rPr>
      </w:pPr>
      <w:r w:rsidRPr="00224C4C">
        <w:rPr>
          <w:sz w:val="27"/>
          <w:szCs w:val="27"/>
        </w:rPr>
        <w:t xml:space="preserve">- </w:t>
      </w:r>
      <w:r w:rsidR="00FE0F35" w:rsidRPr="00224C4C">
        <w:rPr>
          <w:sz w:val="27"/>
          <w:szCs w:val="27"/>
        </w:rPr>
        <w:t>Thủ trưởng cơ sở giáo dục</w:t>
      </w:r>
      <w:r w:rsidRPr="00224C4C">
        <w:rPr>
          <w:sz w:val="27"/>
          <w:szCs w:val="27"/>
        </w:rPr>
        <w:t>.</w:t>
      </w:r>
    </w:p>
    <w:p w:rsidR="009F0730" w:rsidRPr="00224C4C" w:rsidRDefault="009F0730" w:rsidP="00485E89">
      <w:pPr>
        <w:widowControl w:val="0"/>
        <w:spacing w:before="60"/>
        <w:rPr>
          <w:sz w:val="27"/>
          <w:szCs w:val="27"/>
          <w:lang w:val="nl-NL"/>
        </w:rPr>
      </w:pPr>
    </w:p>
    <w:p w:rsidR="006A65FB" w:rsidRPr="00224C4C" w:rsidRDefault="006A65FB" w:rsidP="006A65FB">
      <w:pPr>
        <w:widowControl w:val="0"/>
        <w:shd w:val="clear" w:color="auto" w:fill="FFFFFF"/>
        <w:spacing w:before="120" w:line="340" w:lineRule="exact"/>
        <w:ind w:firstLine="720"/>
        <w:jc w:val="both"/>
        <w:rPr>
          <w:sz w:val="27"/>
          <w:szCs w:val="27"/>
        </w:rPr>
      </w:pPr>
      <w:r w:rsidRPr="00224C4C">
        <w:rPr>
          <w:sz w:val="27"/>
          <w:szCs w:val="27"/>
        </w:rPr>
        <w:t>Căn cứ Văn bản hợp nhất số 03/VBHN-BGDĐT ngày 03/5/2019 của Bộ Giáo dục và Đào tạo (GDĐT) về việc hợp nhất Thông tư 11/2014/TT-BGDĐT ngày 18/4/2014 của Bộ GDĐT ban hành Quy chế tuyển sinh trung học cơ sở (THCS) và tuyển sinh trung học phổ thông (THPT), Thông tư số 18/2014/TT-BGDĐT ngày 26/5/2014 và Thông tư số 05/2018/TT-BGDĐT ngày 28/02/2018 của Bộ GDĐT về việc sửa đổi, bổ sung Thông tư 11/2014/TT-BGDĐT (gọi tắt là Quy chế tuyển sinh);</w:t>
      </w:r>
    </w:p>
    <w:p w:rsidR="006A65FB" w:rsidRPr="00224C4C" w:rsidRDefault="006A65FB" w:rsidP="006A65FB">
      <w:pPr>
        <w:widowControl w:val="0"/>
        <w:shd w:val="clear" w:color="auto" w:fill="FFFFFF"/>
        <w:spacing w:before="120" w:line="340" w:lineRule="exact"/>
        <w:ind w:firstLine="720"/>
        <w:jc w:val="both"/>
        <w:rPr>
          <w:sz w:val="27"/>
          <w:szCs w:val="27"/>
        </w:rPr>
      </w:pPr>
      <w:r w:rsidRPr="00224C4C">
        <w:rPr>
          <w:sz w:val="27"/>
          <w:szCs w:val="27"/>
        </w:rPr>
        <w:t>Căn cứ Văn bản hợp nhất số 20/VBHN-BGDĐT ngày 30/5/2014 hợp nhất Thông tư số 06/2012/TT-BGDĐT ngày 15/02/2012 của Bộ trưởng Bộ GDĐT ban hành Quy chế Tổ chức và hoạt động của trường THPT chuyên và Thông tư số 12/2014/TT-BGDĐT ngày 18/4/2014 của Bộ trưởng Bộ GDĐT sửa đổi, bổ sung Điều 23 và Điều 24 Quy chế tổ chức và hoạt động của trường THPT chuyên ban hành kèm theo Thông tư số 06/2012/TT-BGDĐT ngày 15/02/2012 của Bộ trưởng Bộ GDĐT;</w:t>
      </w:r>
    </w:p>
    <w:p w:rsidR="006A65FB" w:rsidRPr="00224C4C" w:rsidRDefault="006A65FB" w:rsidP="006A65FB">
      <w:pPr>
        <w:widowControl w:val="0"/>
        <w:shd w:val="clear" w:color="auto" w:fill="FFFFFF"/>
        <w:spacing w:before="120" w:line="340" w:lineRule="exact"/>
        <w:ind w:firstLine="720"/>
        <w:jc w:val="both"/>
        <w:rPr>
          <w:sz w:val="27"/>
          <w:szCs w:val="27"/>
        </w:rPr>
      </w:pPr>
      <w:r w:rsidRPr="00224C4C">
        <w:rPr>
          <w:sz w:val="27"/>
          <w:szCs w:val="27"/>
        </w:rPr>
        <w:t>Căn cứ Thông tư số 15/2020/TT-BGDĐT ngày 26/5/2020 ban hành Quy chế thi tốt nghiệp THPT của Bộ GDĐT (gọi tắt là Quy chế thi)</w:t>
      </w:r>
      <w:r w:rsidR="000329A1" w:rsidRPr="00224C4C">
        <w:rPr>
          <w:sz w:val="27"/>
          <w:szCs w:val="27"/>
        </w:rPr>
        <w:t>;</w:t>
      </w:r>
      <w:r w:rsidRPr="00224C4C">
        <w:rPr>
          <w:sz w:val="27"/>
          <w:szCs w:val="27"/>
        </w:rPr>
        <w:t xml:space="preserve"> Công văn số 1524/SGDĐT-QLT ngày 19/5/2020 của Sở GDĐT về việc hướng dẫn tuyển sinh vào lớp 10 THPT năm học 2020-2021, </w:t>
      </w:r>
    </w:p>
    <w:p w:rsidR="009F0730" w:rsidRPr="00224C4C" w:rsidRDefault="00D16459" w:rsidP="009D0CD4">
      <w:pPr>
        <w:spacing w:before="120" w:line="320" w:lineRule="exact"/>
        <w:ind w:firstLine="720"/>
        <w:jc w:val="both"/>
        <w:rPr>
          <w:sz w:val="27"/>
          <w:szCs w:val="27"/>
        </w:rPr>
      </w:pPr>
      <w:r w:rsidRPr="00224C4C">
        <w:rPr>
          <w:sz w:val="27"/>
          <w:szCs w:val="27"/>
        </w:rPr>
        <w:t xml:space="preserve">Sở </w:t>
      </w:r>
      <w:r w:rsidR="005069FF" w:rsidRPr="00224C4C">
        <w:rPr>
          <w:sz w:val="27"/>
          <w:szCs w:val="27"/>
        </w:rPr>
        <w:t xml:space="preserve">GDĐT </w:t>
      </w:r>
      <w:r w:rsidR="009F0730" w:rsidRPr="00224C4C">
        <w:rPr>
          <w:sz w:val="27"/>
          <w:szCs w:val="27"/>
        </w:rPr>
        <w:t xml:space="preserve">hướng dẫn về </w:t>
      </w:r>
      <w:r w:rsidR="00EC6680" w:rsidRPr="00224C4C">
        <w:rPr>
          <w:sz w:val="27"/>
          <w:szCs w:val="27"/>
        </w:rPr>
        <w:t>việc phúc khảo bài thi kỳ</w:t>
      </w:r>
      <w:r w:rsidR="009F0730" w:rsidRPr="00224C4C">
        <w:rPr>
          <w:sz w:val="27"/>
          <w:szCs w:val="27"/>
        </w:rPr>
        <w:t xml:space="preserve"> thi tuyển sinh vào lớp 10 THPT năm học </w:t>
      </w:r>
      <w:r w:rsidR="006A65FB" w:rsidRPr="00224C4C">
        <w:rPr>
          <w:sz w:val="27"/>
          <w:szCs w:val="27"/>
        </w:rPr>
        <w:t>2020-2021</w:t>
      </w:r>
      <w:r w:rsidR="009F0730" w:rsidRPr="00224C4C">
        <w:rPr>
          <w:sz w:val="27"/>
          <w:szCs w:val="27"/>
        </w:rPr>
        <w:t xml:space="preserve"> như sau:</w:t>
      </w:r>
    </w:p>
    <w:p w:rsidR="00EC6680" w:rsidRPr="00224C4C" w:rsidRDefault="00EC6680" w:rsidP="008A28AF">
      <w:pPr>
        <w:spacing w:before="240" w:after="120"/>
        <w:ind w:firstLine="720"/>
        <w:jc w:val="both"/>
        <w:rPr>
          <w:b/>
          <w:sz w:val="27"/>
          <w:szCs w:val="27"/>
        </w:rPr>
      </w:pPr>
      <w:r w:rsidRPr="00224C4C">
        <w:rPr>
          <w:b/>
          <w:sz w:val="27"/>
          <w:szCs w:val="27"/>
        </w:rPr>
        <w:t>I. ĐIỀU KIỆN PHÚC KHẢO</w:t>
      </w:r>
    </w:p>
    <w:p w:rsidR="007A5AD3" w:rsidRPr="00224C4C" w:rsidRDefault="007A5AD3" w:rsidP="009D0CD4">
      <w:pPr>
        <w:spacing w:before="120" w:line="320" w:lineRule="exact"/>
        <w:ind w:firstLine="720"/>
        <w:jc w:val="both"/>
        <w:rPr>
          <w:sz w:val="27"/>
          <w:szCs w:val="27"/>
        </w:rPr>
      </w:pPr>
      <w:r w:rsidRPr="00224C4C">
        <w:rPr>
          <w:sz w:val="27"/>
          <w:szCs w:val="27"/>
        </w:rPr>
        <w:t>Mọi thí sinh đều có quyền xin phúc khảo bài thi</w:t>
      </w:r>
      <w:r w:rsidR="00C9750E" w:rsidRPr="00224C4C">
        <w:rPr>
          <w:sz w:val="27"/>
          <w:szCs w:val="27"/>
        </w:rPr>
        <w:t xml:space="preserve"> theo quy định</w:t>
      </w:r>
      <w:r w:rsidRPr="00224C4C">
        <w:rPr>
          <w:sz w:val="27"/>
          <w:szCs w:val="27"/>
        </w:rPr>
        <w:t>.</w:t>
      </w:r>
    </w:p>
    <w:p w:rsidR="009F0730" w:rsidRPr="00224C4C" w:rsidRDefault="007A5AD3" w:rsidP="008A28AF">
      <w:pPr>
        <w:spacing w:before="240" w:after="120"/>
        <w:ind w:firstLine="720"/>
        <w:jc w:val="both"/>
        <w:rPr>
          <w:b/>
          <w:sz w:val="27"/>
          <w:szCs w:val="27"/>
        </w:rPr>
      </w:pPr>
      <w:r w:rsidRPr="00224C4C">
        <w:rPr>
          <w:b/>
          <w:sz w:val="27"/>
          <w:szCs w:val="27"/>
        </w:rPr>
        <w:t xml:space="preserve">II. TRÌNH TỰ VÀ </w:t>
      </w:r>
      <w:r w:rsidR="00485E89" w:rsidRPr="00224C4C">
        <w:rPr>
          <w:b/>
          <w:sz w:val="27"/>
          <w:szCs w:val="27"/>
        </w:rPr>
        <w:t>THỦ TỤC</w:t>
      </w:r>
    </w:p>
    <w:p w:rsidR="00AB1120" w:rsidRPr="00224C4C" w:rsidRDefault="007A5AD3" w:rsidP="009D0CD4">
      <w:pPr>
        <w:spacing w:before="120" w:line="320" w:lineRule="exact"/>
        <w:ind w:firstLine="720"/>
        <w:jc w:val="both"/>
        <w:rPr>
          <w:sz w:val="27"/>
          <w:szCs w:val="27"/>
        </w:rPr>
      </w:pPr>
      <w:r w:rsidRPr="00224C4C">
        <w:rPr>
          <w:sz w:val="27"/>
          <w:szCs w:val="27"/>
        </w:rPr>
        <w:t xml:space="preserve">1. Thí sinh </w:t>
      </w:r>
      <w:r w:rsidR="00AB1120" w:rsidRPr="00224C4C">
        <w:rPr>
          <w:sz w:val="27"/>
          <w:szCs w:val="27"/>
        </w:rPr>
        <w:t xml:space="preserve">phải có đơn xin phúc </w:t>
      </w:r>
      <w:r w:rsidR="00B36BC8" w:rsidRPr="00224C4C">
        <w:rPr>
          <w:sz w:val="27"/>
          <w:szCs w:val="27"/>
        </w:rPr>
        <w:t xml:space="preserve">khảo </w:t>
      </w:r>
      <w:r w:rsidR="00AB1120" w:rsidRPr="00224C4C">
        <w:rPr>
          <w:sz w:val="27"/>
          <w:szCs w:val="27"/>
        </w:rPr>
        <w:t>bài thi</w:t>
      </w:r>
      <w:r w:rsidR="00C9750E" w:rsidRPr="00224C4C">
        <w:rPr>
          <w:sz w:val="27"/>
          <w:szCs w:val="27"/>
        </w:rPr>
        <w:t xml:space="preserve"> và chuyển dữ liệu thí sinh xin phúc khảo bài thi lên Hội đồng thi</w:t>
      </w:r>
      <w:r w:rsidR="00AB1120" w:rsidRPr="00224C4C">
        <w:rPr>
          <w:sz w:val="27"/>
          <w:szCs w:val="27"/>
        </w:rPr>
        <w:t>.</w:t>
      </w:r>
      <w:r w:rsidR="00C9750E" w:rsidRPr="00224C4C">
        <w:rPr>
          <w:sz w:val="27"/>
          <w:szCs w:val="27"/>
        </w:rPr>
        <w:t xml:space="preserve"> Trong thời hạn 15 ngày kể từ ngày hết hạn nhận đơn phúc khảo, Hội đồng thi phải công bố kết quả phúc khảo.</w:t>
      </w:r>
    </w:p>
    <w:p w:rsidR="00AB1120" w:rsidRPr="00224C4C" w:rsidRDefault="00AB1120" w:rsidP="009D0CD4">
      <w:pPr>
        <w:spacing w:before="120" w:line="320" w:lineRule="exact"/>
        <w:ind w:firstLine="720"/>
        <w:jc w:val="both"/>
        <w:rPr>
          <w:sz w:val="27"/>
          <w:szCs w:val="27"/>
        </w:rPr>
      </w:pPr>
      <w:r w:rsidRPr="00224C4C">
        <w:rPr>
          <w:sz w:val="27"/>
          <w:szCs w:val="27"/>
        </w:rPr>
        <w:t>2. Thủ tục</w:t>
      </w:r>
    </w:p>
    <w:p w:rsidR="00F34946" w:rsidRPr="00224C4C" w:rsidRDefault="00AB1120" w:rsidP="009D0CD4">
      <w:pPr>
        <w:spacing w:before="120" w:line="320" w:lineRule="exact"/>
        <w:ind w:firstLine="720"/>
        <w:jc w:val="both"/>
        <w:rPr>
          <w:sz w:val="27"/>
          <w:szCs w:val="27"/>
        </w:rPr>
      </w:pPr>
      <w:r w:rsidRPr="00224C4C">
        <w:rPr>
          <w:sz w:val="27"/>
          <w:szCs w:val="27"/>
        </w:rPr>
        <w:t xml:space="preserve">- Thí sinh </w:t>
      </w:r>
      <w:r w:rsidR="007A5AD3" w:rsidRPr="00224C4C">
        <w:rPr>
          <w:sz w:val="27"/>
          <w:szCs w:val="27"/>
        </w:rPr>
        <w:t>nộp đơn xin phúc khảo</w:t>
      </w:r>
      <w:r w:rsidRPr="00224C4C">
        <w:rPr>
          <w:sz w:val="27"/>
          <w:szCs w:val="27"/>
        </w:rPr>
        <w:t xml:space="preserve"> bài thi</w:t>
      </w:r>
      <w:r w:rsidR="007A5AD3" w:rsidRPr="00224C4C">
        <w:rPr>
          <w:sz w:val="27"/>
          <w:szCs w:val="27"/>
        </w:rPr>
        <w:t xml:space="preserve"> </w:t>
      </w:r>
      <w:r w:rsidR="009D0CD4" w:rsidRPr="00224C4C">
        <w:rPr>
          <w:sz w:val="27"/>
          <w:szCs w:val="27"/>
        </w:rPr>
        <w:t>(</w:t>
      </w:r>
      <w:r w:rsidR="009D0CD4" w:rsidRPr="00224C4C">
        <w:rPr>
          <w:b/>
          <w:sz w:val="27"/>
          <w:szCs w:val="27"/>
        </w:rPr>
        <w:t xml:space="preserve">Mẫu </w:t>
      </w:r>
      <w:r w:rsidR="005F5467" w:rsidRPr="00224C4C">
        <w:rPr>
          <w:b/>
          <w:sz w:val="27"/>
          <w:szCs w:val="27"/>
        </w:rPr>
        <w:t>0</w:t>
      </w:r>
      <w:r w:rsidR="009D0CD4" w:rsidRPr="00224C4C">
        <w:rPr>
          <w:b/>
          <w:sz w:val="27"/>
          <w:szCs w:val="27"/>
        </w:rPr>
        <w:t>1</w:t>
      </w:r>
      <w:r w:rsidR="009D0CD4" w:rsidRPr="00224C4C">
        <w:rPr>
          <w:sz w:val="27"/>
          <w:szCs w:val="27"/>
        </w:rPr>
        <w:t>)</w:t>
      </w:r>
      <w:r w:rsidRPr="00224C4C">
        <w:rPr>
          <w:sz w:val="27"/>
          <w:szCs w:val="27"/>
        </w:rPr>
        <w:t xml:space="preserve"> tại trường THCS, trung tâm </w:t>
      </w:r>
      <w:r w:rsidR="00563E6D" w:rsidRPr="00224C4C">
        <w:rPr>
          <w:sz w:val="27"/>
          <w:szCs w:val="27"/>
        </w:rPr>
        <w:t>giáo dục nghề nghiệp-</w:t>
      </w:r>
      <w:r w:rsidRPr="00224C4C">
        <w:rPr>
          <w:sz w:val="27"/>
          <w:szCs w:val="27"/>
        </w:rPr>
        <w:t>giáo dục thường xuyên (</w:t>
      </w:r>
      <w:r w:rsidR="00563E6D" w:rsidRPr="00224C4C">
        <w:rPr>
          <w:sz w:val="27"/>
          <w:szCs w:val="27"/>
        </w:rPr>
        <w:t>GDNN-</w:t>
      </w:r>
      <w:r w:rsidRPr="00224C4C">
        <w:rPr>
          <w:sz w:val="27"/>
          <w:szCs w:val="27"/>
        </w:rPr>
        <w:t>GDTX) sau đây gọi chung là cơ sở giáo dục</w:t>
      </w:r>
      <w:r w:rsidR="00294D17" w:rsidRPr="00224C4C">
        <w:rPr>
          <w:sz w:val="27"/>
          <w:szCs w:val="27"/>
        </w:rPr>
        <w:t xml:space="preserve"> (CSGD)</w:t>
      </w:r>
      <w:r w:rsidRPr="00224C4C">
        <w:rPr>
          <w:sz w:val="27"/>
          <w:szCs w:val="27"/>
        </w:rPr>
        <w:t xml:space="preserve"> nơi học sinh học lớp 9 năm học 20</w:t>
      </w:r>
      <w:r w:rsidR="006A65FB" w:rsidRPr="00224C4C">
        <w:rPr>
          <w:sz w:val="27"/>
          <w:szCs w:val="27"/>
        </w:rPr>
        <w:t>19</w:t>
      </w:r>
      <w:r w:rsidRPr="00224C4C">
        <w:rPr>
          <w:sz w:val="27"/>
          <w:szCs w:val="27"/>
        </w:rPr>
        <w:t>-</w:t>
      </w:r>
      <w:r w:rsidR="00905080" w:rsidRPr="00224C4C">
        <w:rPr>
          <w:sz w:val="27"/>
          <w:szCs w:val="27"/>
        </w:rPr>
        <w:t>20</w:t>
      </w:r>
      <w:r w:rsidR="006A65FB" w:rsidRPr="00224C4C">
        <w:rPr>
          <w:sz w:val="27"/>
          <w:szCs w:val="27"/>
        </w:rPr>
        <w:t>20</w:t>
      </w:r>
      <w:r w:rsidR="00F04DE7" w:rsidRPr="00224C4C">
        <w:rPr>
          <w:sz w:val="27"/>
          <w:szCs w:val="27"/>
        </w:rPr>
        <w:t>,</w:t>
      </w:r>
      <w:r w:rsidR="00294D17" w:rsidRPr="00224C4C">
        <w:rPr>
          <w:sz w:val="27"/>
          <w:szCs w:val="27"/>
        </w:rPr>
        <w:t xml:space="preserve"> CSGD sao lại 01 bản để lưu, nộp bản chính về phòng GDĐT</w:t>
      </w:r>
      <w:r w:rsidRPr="00224C4C">
        <w:rPr>
          <w:sz w:val="27"/>
          <w:szCs w:val="27"/>
        </w:rPr>
        <w:t>; thí sinh tự do</w:t>
      </w:r>
      <w:r w:rsidR="00F34946" w:rsidRPr="00224C4C">
        <w:rPr>
          <w:sz w:val="27"/>
          <w:szCs w:val="27"/>
        </w:rPr>
        <w:t xml:space="preserve"> </w:t>
      </w:r>
      <w:r w:rsidR="00CF3123" w:rsidRPr="00224C4C">
        <w:rPr>
          <w:sz w:val="27"/>
          <w:szCs w:val="27"/>
        </w:rPr>
        <w:t xml:space="preserve">phải </w:t>
      </w:r>
      <w:r w:rsidR="00F34946" w:rsidRPr="00224C4C">
        <w:rPr>
          <w:sz w:val="27"/>
          <w:szCs w:val="27"/>
        </w:rPr>
        <w:t>nộp đơn xin phúc khảo tại phòng GDĐT</w:t>
      </w:r>
      <w:r w:rsidR="00E62F69" w:rsidRPr="00224C4C">
        <w:rPr>
          <w:sz w:val="27"/>
          <w:szCs w:val="27"/>
        </w:rPr>
        <w:t xml:space="preserve"> nơi thí sinh đăng ký dự thi</w:t>
      </w:r>
      <w:r w:rsidR="00F34946" w:rsidRPr="00224C4C">
        <w:rPr>
          <w:sz w:val="27"/>
          <w:szCs w:val="27"/>
        </w:rPr>
        <w:t>.</w:t>
      </w:r>
      <w:r w:rsidR="009D0CD4" w:rsidRPr="00224C4C">
        <w:rPr>
          <w:sz w:val="27"/>
          <w:szCs w:val="27"/>
        </w:rPr>
        <w:t xml:space="preserve"> </w:t>
      </w:r>
    </w:p>
    <w:p w:rsidR="00F34946" w:rsidRPr="00224C4C" w:rsidRDefault="00F34946" w:rsidP="009D0CD4">
      <w:pPr>
        <w:spacing w:before="120" w:line="320" w:lineRule="exact"/>
        <w:ind w:firstLine="720"/>
        <w:jc w:val="both"/>
        <w:rPr>
          <w:sz w:val="27"/>
          <w:szCs w:val="27"/>
        </w:rPr>
      </w:pPr>
      <w:r w:rsidRPr="00224C4C">
        <w:rPr>
          <w:sz w:val="27"/>
          <w:szCs w:val="27"/>
        </w:rPr>
        <w:lastRenderedPageBreak/>
        <w:t xml:space="preserve">- Cơ sở giáo dục lập </w:t>
      </w:r>
      <w:r w:rsidR="00C71EFA" w:rsidRPr="00224C4C">
        <w:rPr>
          <w:b/>
          <w:sz w:val="27"/>
          <w:szCs w:val="27"/>
        </w:rPr>
        <w:t>D</w:t>
      </w:r>
      <w:r w:rsidRPr="00224C4C">
        <w:rPr>
          <w:b/>
          <w:sz w:val="27"/>
          <w:szCs w:val="27"/>
        </w:rPr>
        <w:t xml:space="preserve">anh sách thí sinh đề nghị phúc khảo </w:t>
      </w:r>
      <w:r w:rsidR="00CB39F1" w:rsidRPr="00224C4C">
        <w:rPr>
          <w:b/>
          <w:sz w:val="27"/>
          <w:szCs w:val="27"/>
        </w:rPr>
        <w:t>bài thi</w:t>
      </w:r>
      <w:r w:rsidR="005F5467" w:rsidRPr="00224C4C">
        <w:rPr>
          <w:sz w:val="27"/>
          <w:szCs w:val="27"/>
        </w:rPr>
        <w:t xml:space="preserve"> theo môn</w:t>
      </w:r>
      <w:r w:rsidR="00CB39F1" w:rsidRPr="00224C4C">
        <w:rPr>
          <w:sz w:val="27"/>
          <w:szCs w:val="27"/>
        </w:rPr>
        <w:t xml:space="preserve"> </w:t>
      </w:r>
      <w:r w:rsidRPr="00224C4C">
        <w:rPr>
          <w:sz w:val="27"/>
          <w:szCs w:val="27"/>
        </w:rPr>
        <w:t>(</w:t>
      </w:r>
      <w:r w:rsidR="009D0CD4" w:rsidRPr="00224C4C">
        <w:rPr>
          <w:b/>
          <w:sz w:val="27"/>
          <w:szCs w:val="27"/>
        </w:rPr>
        <w:t xml:space="preserve">Mẫu </w:t>
      </w:r>
      <w:r w:rsidR="005F5467" w:rsidRPr="00224C4C">
        <w:rPr>
          <w:b/>
          <w:sz w:val="27"/>
          <w:szCs w:val="27"/>
        </w:rPr>
        <w:t>M0</w:t>
      </w:r>
      <w:r w:rsidR="009D0CD4" w:rsidRPr="00224C4C">
        <w:rPr>
          <w:b/>
          <w:sz w:val="27"/>
          <w:szCs w:val="27"/>
        </w:rPr>
        <w:t>2</w:t>
      </w:r>
      <w:r w:rsidR="005F5467" w:rsidRPr="00224C4C">
        <w:rPr>
          <w:b/>
          <w:sz w:val="27"/>
          <w:szCs w:val="27"/>
        </w:rPr>
        <w:t>a</w:t>
      </w:r>
      <w:r w:rsidRPr="00224C4C">
        <w:rPr>
          <w:sz w:val="27"/>
          <w:szCs w:val="27"/>
        </w:rPr>
        <w:t>)</w:t>
      </w:r>
      <w:r w:rsidR="005F5467" w:rsidRPr="00224C4C">
        <w:rPr>
          <w:sz w:val="27"/>
          <w:szCs w:val="27"/>
        </w:rPr>
        <w:t xml:space="preserve">; </w:t>
      </w:r>
      <w:r w:rsidR="00C71EFA" w:rsidRPr="00224C4C">
        <w:rPr>
          <w:b/>
          <w:sz w:val="27"/>
          <w:szCs w:val="27"/>
        </w:rPr>
        <w:t>T</w:t>
      </w:r>
      <w:r w:rsidR="005F5467" w:rsidRPr="00224C4C">
        <w:rPr>
          <w:b/>
          <w:sz w:val="27"/>
          <w:szCs w:val="27"/>
        </w:rPr>
        <w:t>hống kê số lượng phúc khảo bài thi</w:t>
      </w:r>
      <w:r w:rsidR="005F5467" w:rsidRPr="00224C4C">
        <w:rPr>
          <w:sz w:val="27"/>
          <w:szCs w:val="27"/>
        </w:rPr>
        <w:t xml:space="preserve"> </w:t>
      </w:r>
      <w:r w:rsidR="00901DA8" w:rsidRPr="00224C4C">
        <w:rPr>
          <w:sz w:val="27"/>
          <w:szCs w:val="27"/>
        </w:rPr>
        <w:t xml:space="preserve">theo từng môn </w:t>
      </w:r>
      <w:r w:rsidR="00901DA8" w:rsidRPr="00224C4C">
        <w:rPr>
          <w:b/>
          <w:sz w:val="27"/>
          <w:szCs w:val="27"/>
        </w:rPr>
        <w:t>(Mẫu 02b)</w:t>
      </w:r>
      <w:r w:rsidR="00C71EFA" w:rsidRPr="00224C4C">
        <w:rPr>
          <w:b/>
          <w:sz w:val="27"/>
          <w:szCs w:val="27"/>
        </w:rPr>
        <w:t xml:space="preserve"> </w:t>
      </w:r>
      <w:r w:rsidR="00C71EFA" w:rsidRPr="00224C4C">
        <w:rPr>
          <w:sz w:val="27"/>
          <w:szCs w:val="27"/>
        </w:rPr>
        <w:t>và nộp về phòng GDĐT kèm theo Đơn xin phúc khảo của học sinh.</w:t>
      </w:r>
    </w:p>
    <w:p w:rsidR="007E7FF3" w:rsidRPr="00224C4C" w:rsidRDefault="00CB39F1" w:rsidP="009D0CD4">
      <w:pPr>
        <w:spacing w:before="120" w:line="320" w:lineRule="exact"/>
        <w:ind w:firstLine="720"/>
        <w:jc w:val="both"/>
        <w:rPr>
          <w:sz w:val="27"/>
          <w:szCs w:val="27"/>
        </w:rPr>
      </w:pPr>
      <w:r w:rsidRPr="00224C4C">
        <w:rPr>
          <w:sz w:val="27"/>
          <w:szCs w:val="27"/>
        </w:rPr>
        <w:t>- Phòng GDĐT</w:t>
      </w:r>
      <w:r w:rsidR="007E7FF3" w:rsidRPr="00224C4C">
        <w:rPr>
          <w:sz w:val="27"/>
          <w:szCs w:val="27"/>
        </w:rPr>
        <w:t xml:space="preserve">: </w:t>
      </w:r>
    </w:p>
    <w:p w:rsidR="007E7FF3" w:rsidRPr="00224C4C" w:rsidRDefault="007E7FF3" w:rsidP="009D0CD4">
      <w:pPr>
        <w:spacing w:before="120" w:line="320" w:lineRule="exact"/>
        <w:ind w:firstLine="720"/>
        <w:jc w:val="both"/>
        <w:rPr>
          <w:sz w:val="27"/>
          <w:szCs w:val="27"/>
        </w:rPr>
      </w:pPr>
      <w:r w:rsidRPr="00224C4C">
        <w:rPr>
          <w:sz w:val="27"/>
          <w:szCs w:val="27"/>
        </w:rPr>
        <w:t>+ Nhập dữ liệu phúc khảo căn cứ vào đơn xin phúc khảo của thí</w:t>
      </w:r>
      <w:r w:rsidR="00CB39F1" w:rsidRPr="00224C4C">
        <w:rPr>
          <w:sz w:val="27"/>
          <w:szCs w:val="27"/>
        </w:rPr>
        <w:t xml:space="preserve"> </w:t>
      </w:r>
      <w:r w:rsidRPr="00224C4C">
        <w:rPr>
          <w:sz w:val="27"/>
          <w:szCs w:val="27"/>
        </w:rPr>
        <w:t>sinh;</w:t>
      </w:r>
    </w:p>
    <w:p w:rsidR="007E7FF3" w:rsidRPr="00224C4C" w:rsidRDefault="007E7FF3" w:rsidP="009D0CD4">
      <w:pPr>
        <w:spacing w:before="120" w:line="320" w:lineRule="exact"/>
        <w:ind w:firstLine="720"/>
        <w:jc w:val="both"/>
        <w:rPr>
          <w:sz w:val="27"/>
          <w:szCs w:val="27"/>
        </w:rPr>
      </w:pPr>
      <w:r w:rsidRPr="00224C4C">
        <w:rPr>
          <w:sz w:val="27"/>
          <w:szCs w:val="27"/>
        </w:rPr>
        <w:t xml:space="preserve">+ In </w:t>
      </w:r>
      <w:r w:rsidR="00CB39F1" w:rsidRPr="00224C4C">
        <w:rPr>
          <w:sz w:val="27"/>
          <w:szCs w:val="27"/>
        </w:rPr>
        <w:t>danh sách toàn bộ thí sinh đề nghị phúc khảo bài thi</w:t>
      </w:r>
      <w:r w:rsidRPr="00224C4C">
        <w:rPr>
          <w:sz w:val="27"/>
          <w:szCs w:val="27"/>
        </w:rPr>
        <w:t xml:space="preserve"> và danh sách thí sinh xin phúc khảo theo môn (in từ trong chương trình nhập dữ liệu phúc khảo bài thi);</w:t>
      </w:r>
    </w:p>
    <w:p w:rsidR="00D2563F" w:rsidRPr="00224C4C" w:rsidRDefault="007E7FF3" w:rsidP="009D0CD4">
      <w:pPr>
        <w:spacing w:before="120" w:line="320" w:lineRule="exact"/>
        <w:ind w:firstLine="720"/>
        <w:jc w:val="both"/>
        <w:rPr>
          <w:sz w:val="27"/>
          <w:szCs w:val="27"/>
        </w:rPr>
      </w:pPr>
      <w:r w:rsidRPr="00224C4C">
        <w:rPr>
          <w:sz w:val="27"/>
          <w:szCs w:val="27"/>
        </w:rPr>
        <w:t>+</w:t>
      </w:r>
      <w:r w:rsidR="00CB39F1" w:rsidRPr="00224C4C">
        <w:rPr>
          <w:sz w:val="27"/>
          <w:szCs w:val="27"/>
        </w:rPr>
        <w:t xml:space="preserve"> </w:t>
      </w:r>
      <w:r w:rsidRPr="00224C4C">
        <w:rPr>
          <w:sz w:val="27"/>
          <w:szCs w:val="27"/>
        </w:rPr>
        <w:t>N</w:t>
      </w:r>
      <w:r w:rsidR="00CB39F1" w:rsidRPr="00224C4C">
        <w:rPr>
          <w:sz w:val="27"/>
          <w:szCs w:val="27"/>
        </w:rPr>
        <w:t xml:space="preserve">ộp về </w:t>
      </w:r>
      <w:r w:rsidR="00BF4B97" w:rsidRPr="00224C4C">
        <w:rPr>
          <w:sz w:val="27"/>
          <w:szCs w:val="27"/>
        </w:rPr>
        <w:t>Sở GDĐT</w:t>
      </w:r>
      <w:r w:rsidR="008629FD" w:rsidRPr="00224C4C">
        <w:rPr>
          <w:sz w:val="27"/>
          <w:szCs w:val="27"/>
        </w:rPr>
        <w:t xml:space="preserve"> (qua p</w:t>
      </w:r>
      <w:r w:rsidR="00CB39F1" w:rsidRPr="00224C4C">
        <w:rPr>
          <w:sz w:val="27"/>
          <w:szCs w:val="27"/>
        </w:rPr>
        <w:t>hòng Quản lý thi và Kiểm định chất lượng giáo dục</w:t>
      </w:r>
      <w:r w:rsidR="008629FD" w:rsidRPr="00224C4C">
        <w:rPr>
          <w:sz w:val="27"/>
          <w:szCs w:val="27"/>
        </w:rPr>
        <w:t>)</w:t>
      </w:r>
      <w:r w:rsidRPr="00224C4C">
        <w:rPr>
          <w:sz w:val="27"/>
          <w:szCs w:val="27"/>
        </w:rPr>
        <w:t>: dữ liệu phúc khảo của phòng</w:t>
      </w:r>
      <w:r w:rsidR="00C9750E" w:rsidRPr="00224C4C">
        <w:rPr>
          <w:sz w:val="27"/>
          <w:szCs w:val="27"/>
        </w:rPr>
        <w:t xml:space="preserve"> GDĐT</w:t>
      </w:r>
      <w:r w:rsidRPr="00224C4C">
        <w:rPr>
          <w:sz w:val="27"/>
          <w:szCs w:val="27"/>
        </w:rPr>
        <w:t>, danh sách thí sinh xin phúc khảo theo môn, danh sách toàn bộ thí sinh xin phúc khảo bài thi</w:t>
      </w:r>
      <w:r w:rsidR="00203361" w:rsidRPr="00224C4C">
        <w:rPr>
          <w:sz w:val="27"/>
          <w:szCs w:val="27"/>
        </w:rPr>
        <w:t>,</w:t>
      </w:r>
      <w:r w:rsidR="009D0CD4" w:rsidRPr="00224C4C">
        <w:rPr>
          <w:sz w:val="27"/>
          <w:szCs w:val="27"/>
        </w:rPr>
        <w:t xml:space="preserve"> tổng hợp số lượng bài thi đề nghị phúc khảo (</w:t>
      </w:r>
      <w:r w:rsidR="009D0CD4" w:rsidRPr="00224C4C">
        <w:rPr>
          <w:b/>
          <w:sz w:val="27"/>
          <w:szCs w:val="27"/>
        </w:rPr>
        <w:t xml:space="preserve">Mẫu </w:t>
      </w:r>
      <w:r w:rsidR="005F5467" w:rsidRPr="00224C4C">
        <w:rPr>
          <w:b/>
          <w:sz w:val="27"/>
          <w:szCs w:val="27"/>
        </w:rPr>
        <w:t>0</w:t>
      </w:r>
      <w:r w:rsidR="009D0CD4" w:rsidRPr="00224C4C">
        <w:rPr>
          <w:b/>
          <w:sz w:val="27"/>
          <w:szCs w:val="27"/>
        </w:rPr>
        <w:t>3</w:t>
      </w:r>
      <w:r w:rsidR="00C71EFA" w:rsidRPr="00224C4C">
        <w:rPr>
          <w:b/>
          <w:sz w:val="27"/>
          <w:szCs w:val="27"/>
        </w:rPr>
        <w:t>a, 03b</w:t>
      </w:r>
      <w:r w:rsidR="009D0CD4" w:rsidRPr="00224C4C">
        <w:rPr>
          <w:sz w:val="27"/>
          <w:szCs w:val="27"/>
        </w:rPr>
        <w:t>)</w:t>
      </w:r>
      <w:r w:rsidR="00D2563F" w:rsidRPr="00224C4C">
        <w:rPr>
          <w:sz w:val="27"/>
          <w:szCs w:val="27"/>
        </w:rPr>
        <w:t>.</w:t>
      </w:r>
    </w:p>
    <w:p w:rsidR="00C9750E" w:rsidRPr="00224C4C" w:rsidRDefault="00203361" w:rsidP="009D0CD4">
      <w:pPr>
        <w:spacing w:before="120" w:line="320" w:lineRule="exact"/>
        <w:ind w:firstLine="720"/>
        <w:jc w:val="both"/>
        <w:rPr>
          <w:sz w:val="27"/>
          <w:szCs w:val="27"/>
        </w:rPr>
      </w:pPr>
      <w:r w:rsidRPr="00224C4C">
        <w:rPr>
          <w:sz w:val="27"/>
          <w:szCs w:val="27"/>
        </w:rPr>
        <w:t xml:space="preserve">3. Việc phúc khảo tiến hành theo từng môn thi dưới sự </w:t>
      </w:r>
      <w:r w:rsidR="008C5547" w:rsidRPr="00224C4C">
        <w:rPr>
          <w:sz w:val="27"/>
          <w:szCs w:val="27"/>
        </w:rPr>
        <w:t>điều hành trực tiếp của Trưởng B</w:t>
      </w:r>
      <w:r w:rsidRPr="00224C4C">
        <w:rPr>
          <w:sz w:val="27"/>
          <w:szCs w:val="27"/>
        </w:rPr>
        <w:t>an phúc khảo</w:t>
      </w:r>
      <w:r w:rsidR="008C5547" w:rsidRPr="00224C4C">
        <w:rPr>
          <w:sz w:val="27"/>
          <w:szCs w:val="27"/>
        </w:rPr>
        <w:t xml:space="preserve"> bài thi</w:t>
      </w:r>
      <w:r w:rsidRPr="00224C4C">
        <w:rPr>
          <w:sz w:val="27"/>
          <w:szCs w:val="27"/>
        </w:rPr>
        <w:t>.</w:t>
      </w:r>
    </w:p>
    <w:p w:rsidR="00203361" w:rsidRPr="00224C4C" w:rsidRDefault="00203361" w:rsidP="009D0CD4">
      <w:pPr>
        <w:spacing w:before="120" w:line="320" w:lineRule="exact"/>
        <w:ind w:firstLine="720"/>
        <w:jc w:val="both"/>
        <w:rPr>
          <w:sz w:val="27"/>
          <w:szCs w:val="27"/>
        </w:rPr>
      </w:pPr>
      <w:r w:rsidRPr="00224C4C">
        <w:rPr>
          <w:sz w:val="27"/>
          <w:szCs w:val="27"/>
        </w:rPr>
        <w:t>4. Trước khi bàn giao bài thi cho Ban phúc khảo, Ban thư ký Hội đồng thi tiến hành các công việc sau đây:</w:t>
      </w:r>
    </w:p>
    <w:p w:rsidR="00203361" w:rsidRPr="00224C4C" w:rsidRDefault="00203361" w:rsidP="009D0CD4">
      <w:pPr>
        <w:spacing w:before="120" w:line="320" w:lineRule="exact"/>
        <w:ind w:firstLine="720"/>
        <w:jc w:val="both"/>
        <w:rPr>
          <w:sz w:val="27"/>
          <w:szCs w:val="27"/>
        </w:rPr>
      </w:pPr>
      <w:r w:rsidRPr="00224C4C">
        <w:rPr>
          <w:sz w:val="27"/>
          <w:szCs w:val="27"/>
        </w:rPr>
        <w:t>- Tra cứu để từ số báo danh, tìm ra số phách bài thi. Rút bài thi, đối chiếu với Phiếu thu bài thi để kiểm tra, đối chiếu số tờ giấy thi;</w:t>
      </w:r>
    </w:p>
    <w:p w:rsidR="00203361" w:rsidRPr="00224C4C" w:rsidRDefault="00203361" w:rsidP="00C210F9">
      <w:pPr>
        <w:spacing w:before="120" w:line="320" w:lineRule="exact"/>
        <w:ind w:firstLine="720"/>
        <w:jc w:val="both"/>
        <w:rPr>
          <w:sz w:val="27"/>
          <w:szCs w:val="27"/>
        </w:rPr>
      </w:pPr>
      <w:r w:rsidRPr="00224C4C">
        <w:rPr>
          <w:sz w:val="27"/>
          <w:szCs w:val="27"/>
        </w:rPr>
        <w:t xml:space="preserve">- Tập hợp các bài thi của một môn thi vào một túi hoặc nhiều túi, ghi rõ số bài thi và số tờ của từng bài thi hiện có trong túi và bàn giao cho Ban phúc khảo. Việc giao nhận bài thi giữa Ban thư ký Hội đồng thi và Ban phúc khảo thực hiện theo đúng các quy định tại </w:t>
      </w:r>
      <w:r w:rsidR="00A51E93" w:rsidRPr="00224C4C">
        <w:rPr>
          <w:sz w:val="27"/>
          <w:szCs w:val="27"/>
        </w:rPr>
        <w:t xml:space="preserve">mục phần II, mục 5.2 </w:t>
      </w:r>
      <w:r w:rsidRPr="00224C4C">
        <w:rPr>
          <w:sz w:val="27"/>
          <w:szCs w:val="27"/>
        </w:rPr>
        <w:t>của</w:t>
      </w:r>
      <w:r w:rsidR="00A51E93" w:rsidRPr="00224C4C">
        <w:rPr>
          <w:sz w:val="27"/>
          <w:szCs w:val="27"/>
        </w:rPr>
        <w:t xml:space="preserve"> </w:t>
      </w:r>
      <w:r w:rsidR="00AA22D5" w:rsidRPr="00224C4C">
        <w:rPr>
          <w:sz w:val="27"/>
          <w:szCs w:val="27"/>
        </w:rPr>
        <w:t>C</w:t>
      </w:r>
      <w:r w:rsidR="00A51E93" w:rsidRPr="00224C4C">
        <w:rPr>
          <w:sz w:val="27"/>
          <w:szCs w:val="27"/>
        </w:rPr>
        <w:t xml:space="preserve">ông văn </w:t>
      </w:r>
      <w:r w:rsidR="00C210F9" w:rsidRPr="00224C4C">
        <w:rPr>
          <w:sz w:val="27"/>
          <w:szCs w:val="27"/>
        </w:rPr>
        <w:t>2319</w:t>
      </w:r>
      <w:r w:rsidR="008A28AF" w:rsidRPr="00224C4C">
        <w:rPr>
          <w:sz w:val="27"/>
          <w:szCs w:val="27"/>
        </w:rPr>
        <w:t xml:space="preserve">/SGDĐT-QLT ngày </w:t>
      </w:r>
      <w:r w:rsidR="00C210F9" w:rsidRPr="00224C4C">
        <w:rPr>
          <w:sz w:val="27"/>
          <w:szCs w:val="27"/>
        </w:rPr>
        <w:t>21</w:t>
      </w:r>
      <w:r w:rsidR="008A28AF" w:rsidRPr="00224C4C">
        <w:rPr>
          <w:sz w:val="27"/>
          <w:szCs w:val="27"/>
        </w:rPr>
        <w:t>/</w:t>
      </w:r>
      <w:r w:rsidR="00C210F9" w:rsidRPr="00224C4C">
        <w:rPr>
          <w:sz w:val="27"/>
          <w:szCs w:val="27"/>
        </w:rPr>
        <w:t>7</w:t>
      </w:r>
      <w:r w:rsidR="008A28AF" w:rsidRPr="00224C4C">
        <w:rPr>
          <w:sz w:val="27"/>
          <w:szCs w:val="27"/>
        </w:rPr>
        <w:t>/</w:t>
      </w:r>
      <w:r w:rsidR="00905080" w:rsidRPr="00224C4C">
        <w:rPr>
          <w:sz w:val="27"/>
          <w:szCs w:val="27"/>
        </w:rPr>
        <w:t>20</w:t>
      </w:r>
      <w:r w:rsidR="00C210F9" w:rsidRPr="00224C4C">
        <w:rPr>
          <w:sz w:val="27"/>
          <w:szCs w:val="27"/>
        </w:rPr>
        <w:t>20 về Hướng dẫn chấm thi kỳ thi tuyển sinh vào lớp 10 THPT năm học 2020-2021</w:t>
      </w:r>
      <w:r w:rsidRPr="00224C4C">
        <w:rPr>
          <w:sz w:val="27"/>
          <w:szCs w:val="27"/>
        </w:rPr>
        <w:t>;</w:t>
      </w:r>
    </w:p>
    <w:p w:rsidR="00203361" w:rsidRPr="00224C4C" w:rsidRDefault="00203361" w:rsidP="009D0CD4">
      <w:pPr>
        <w:spacing w:before="120" w:line="320" w:lineRule="exact"/>
        <w:ind w:firstLine="720"/>
        <w:jc w:val="both"/>
        <w:rPr>
          <w:sz w:val="27"/>
          <w:szCs w:val="27"/>
        </w:rPr>
      </w:pPr>
      <w:r w:rsidRPr="00224C4C">
        <w:rPr>
          <w:sz w:val="27"/>
          <w:szCs w:val="27"/>
        </w:rPr>
        <w:t>- Trong khi tiến hành các công việc liên quan đến phúc khảo</w:t>
      </w:r>
      <w:r w:rsidR="00D12FC7" w:rsidRPr="00224C4C">
        <w:rPr>
          <w:sz w:val="27"/>
          <w:szCs w:val="27"/>
        </w:rPr>
        <w:t xml:space="preserve"> bài thi</w:t>
      </w:r>
      <w:r w:rsidRPr="00224C4C">
        <w:rPr>
          <w:sz w:val="27"/>
          <w:szCs w:val="27"/>
        </w:rPr>
        <w:t xml:space="preserve"> phải có ít nhất từ hai người trở lên. Tuyệt đối giữ bí mật về quan hệ giữa số báo danh với số phách và không được ghép đầu phách.</w:t>
      </w:r>
    </w:p>
    <w:p w:rsidR="00203361" w:rsidRPr="00224C4C" w:rsidRDefault="00203361" w:rsidP="009D0CD4">
      <w:pPr>
        <w:spacing w:before="120" w:line="320" w:lineRule="exact"/>
        <w:ind w:firstLine="720"/>
        <w:jc w:val="both"/>
        <w:rPr>
          <w:sz w:val="27"/>
          <w:szCs w:val="27"/>
        </w:rPr>
      </w:pPr>
      <w:r w:rsidRPr="00224C4C">
        <w:rPr>
          <w:sz w:val="27"/>
          <w:szCs w:val="27"/>
        </w:rPr>
        <w:t xml:space="preserve">5. Việc phúc khảo mỗi bài thi tự luận do 2 </w:t>
      </w:r>
      <w:r w:rsidR="002D5FAD" w:rsidRPr="00224C4C">
        <w:rPr>
          <w:sz w:val="27"/>
          <w:szCs w:val="27"/>
        </w:rPr>
        <w:t>cán bộ chấm thi (</w:t>
      </w:r>
      <w:r w:rsidRPr="00224C4C">
        <w:rPr>
          <w:sz w:val="27"/>
          <w:szCs w:val="27"/>
        </w:rPr>
        <w:t>CBChT</w:t>
      </w:r>
      <w:r w:rsidR="002D5FAD" w:rsidRPr="00224C4C">
        <w:rPr>
          <w:sz w:val="27"/>
          <w:szCs w:val="27"/>
        </w:rPr>
        <w:t>)</w:t>
      </w:r>
      <w:r w:rsidRPr="00224C4C">
        <w:rPr>
          <w:sz w:val="27"/>
          <w:szCs w:val="27"/>
        </w:rPr>
        <w:t xml:space="preserve"> thực hiện theo quy định tại </w:t>
      </w:r>
      <w:r w:rsidR="00034C36" w:rsidRPr="00224C4C">
        <w:rPr>
          <w:sz w:val="27"/>
          <w:szCs w:val="27"/>
        </w:rPr>
        <w:t xml:space="preserve">mục phần II, mục 5.2 </w:t>
      </w:r>
      <w:r w:rsidR="00F34CFE" w:rsidRPr="00224C4C">
        <w:rPr>
          <w:sz w:val="27"/>
          <w:szCs w:val="27"/>
        </w:rPr>
        <w:t>của C</w:t>
      </w:r>
      <w:r w:rsidR="00034C36" w:rsidRPr="00224C4C">
        <w:rPr>
          <w:sz w:val="27"/>
          <w:szCs w:val="27"/>
        </w:rPr>
        <w:t xml:space="preserve">ông văn </w:t>
      </w:r>
      <w:r w:rsidR="00C210F9" w:rsidRPr="00224C4C">
        <w:rPr>
          <w:sz w:val="27"/>
          <w:szCs w:val="27"/>
        </w:rPr>
        <w:t>2319</w:t>
      </w:r>
      <w:r w:rsidR="008A6B8A" w:rsidRPr="00224C4C">
        <w:rPr>
          <w:sz w:val="27"/>
          <w:szCs w:val="27"/>
        </w:rPr>
        <w:t xml:space="preserve">/SGDĐT-QLT ngày </w:t>
      </w:r>
      <w:r w:rsidR="00C210F9" w:rsidRPr="00224C4C">
        <w:rPr>
          <w:sz w:val="27"/>
          <w:szCs w:val="27"/>
        </w:rPr>
        <w:t>21/7/2020</w:t>
      </w:r>
      <w:r w:rsidR="00034C36" w:rsidRPr="00224C4C">
        <w:rPr>
          <w:sz w:val="27"/>
          <w:szCs w:val="27"/>
        </w:rPr>
        <w:t xml:space="preserve"> </w:t>
      </w:r>
      <w:r w:rsidRPr="00224C4C">
        <w:rPr>
          <w:sz w:val="27"/>
          <w:szCs w:val="27"/>
        </w:rPr>
        <w:t>và phải chấm bằng mực có màu khác với màu mực được dùng chấm trư</w:t>
      </w:r>
      <w:r w:rsidR="004B037B" w:rsidRPr="00224C4C">
        <w:rPr>
          <w:sz w:val="27"/>
          <w:szCs w:val="27"/>
        </w:rPr>
        <w:t>ớc đó trên bài làm của thí sinh</w:t>
      </w:r>
      <w:r w:rsidR="008A6B8A" w:rsidRPr="00224C4C">
        <w:rPr>
          <w:sz w:val="27"/>
          <w:szCs w:val="27"/>
        </w:rPr>
        <w:t xml:space="preserve">, điểm chấm từng ý nhỏ của CBChT số 2 phải ghi tại </w:t>
      </w:r>
      <w:r w:rsidR="003B40AD" w:rsidRPr="00224C4C">
        <w:rPr>
          <w:sz w:val="27"/>
          <w:szCs w:val="27"/>
        </w:rPr>
        <w:t xml:space="preserve">lề </w:t>
      </w:r>
      <w:r w:rsidR="008A6B8A" w:rsidRPr="00224C4C">
        <w:rPr>
          <w:sz w:val="27"/>
          <w:szCs w:val="27"/>
        </w:rPr>
        <w:t>bên phải bài thi ngay cạnh ý được chấm</w:t>
      </w:r>
      <w:r w:rsidR="004B037B" w:rsidRPr="00224C4C">
        <w:rPr>
          <w:sz w:val="27"/>
          <w:szCs w:val="27"/>
        </w:rPr>
        <w:t>.</w:t>
      </w:r>
    </w:p>
    <w:p w:rsidR="004656DD" w:rsidRPr="00224C4C" w:rsidRDefault="002740F2" w:rsidP="009D0CD4">
      <w:pPr>
        <w:spacing w:before="120" w:line="320" w:lineRule="exact"/>
        <w:ind w:firstLine="720"/>
        <w:jc w:val="both"/>
        <w:rPr>
          <w:sz w:val="27"/>
          <w:szCs w:val="27"/>
        </w:rPr>
      </w:pPr>
      <w:r w:rsidRPr="00224C4C">
        <w:rPr>
          <w:sz w:val="27"/>
          <w:szCs w:val="27"/>
        </w:rPr>
        <w:t>6</w:t>
      </w:r>
      <w:r w:rsidR="00D12FC7" w:rsidRPr="00224C4C">
        <w:rPr>
          <w:sz w:val="27"/>
          <w:szCs w:val="27"/>
        </w:rPr>
        <w:t>. Đối với</w:t>
      </w:r>
      <w:r w:rsidR="004656DD" w:rsidRPr="00224C4C">
        <w:rPr>
          <w:sz w:val="27"/>
          <w:szCs w:val="27"/>
        </w:rPr>
        <w:t xml:space="preserve"> kỳ thi t</w:t>
      </w:r>
      <w:r w:rsidR="00E62F69" w:rsidRPr="00224C4C">
        <w:rPr>
          <w:sz w:val="27"/>
          <w:szCs w:val="27"/>
        </w:rPr>
        <w:t>uyển sinh</w:t>
      </w:r>
      <w:r w:rsidR="004656DD" w:rsidRPr="00224C4C">
        <w:rPr>
          <w:sz w:val="27"/>
          <w:szCs w:val="27"/>
        </w:rPr>
        <w:t>, việc phúc khảo bài thi chỉ thực hiện một lần.</w:t>
      </w:r>
    </w:p>
    <w:p w:rsidR="00206957" w:rsidRPr="00224C4C" w:rsidRDefault="00206957" w:rsidP="009D0CD4">
      <w:pPr>
        <w:spacing w:before="120" w:line="320" w:lineRule="exact"/>
        <w:ind w:firstLine="720"/>
        <w:jc w:val="both"/>
        <w:rPr>
          <w:sz w:val="27"/>
          <w:szCs w:val="27"/>
        </w:rPr>
      </w:pPr>
    </w:p>
    <w:p w:rsidR="00D2563F" w:rsidRPr="00224C4C" w:rsidRDefault="002740F2" w:rsidP="009D0CD4">
      <w:pPr>
        <w:spacing w:before="120" w:line="320" w:lineRule="exact"/>
        <w:ind w:firstLine="720"/>
        <w:jc w:val="both"/>
        <w:rPr>
          <w:sz w:val="27"/>
          <w:szCs w:val="27"/>
        </w:rPr>
      </w:pPr>
      <w:r w:rsidRPr="00224C4C">
        <w:rPr>
          <w:sz w:val="27"/>
          <w:szCs w:val="27"/>
        </w:rPr>
        <w:t>7</w:t>
      </w:r>
      <w:r w:rsidR="00D2563F" w:rsidRPr="00224C4C">
        <w:rPr>
          <w:sz w:val="27"/>
          <w:szCs w:val="27"/>
        </w:rPr>
        <w:t>. Thời gian</w:t>
      </w:r>
    </w:p>
    <w:p w:rsidR="00D2563F" w:rsidRPr="00224C4C" w:rsidRDefault="00AF5F31" w:rsidP="009D0CD4">
      <w:pPr>
        <w:spacing w:before="120" w:line="320" w:lineRule="exact"/>
        <w:ind w:firstLine="720"/>
        <w:jc w:val="both"/>
        <w:rPr>
          <w:sz w:val="27"/>
          <w:szCs w:val="27"/>
        </w:rPr>
      </w:pPr>
      <w:r w:rsidRPr="00224C4C">
        <w:rPr>
          <w:sz w:val="27"/>
          <w:szCs w:val="27"/>
        </w:rPr>
        <w:t xml:space="preserve">- Từ ngày </w:t>
      </w:r>
      <w:r w:rsidR="00C210F9" w:rsidRPr="00224C4C">
        <w:rPr>
          <w:sz w:val="27"/>
          <w:szCs w:val="27"/>
        </w:rPr>
        <w:t>01</w:t>
      </w:r>
      <w:r w:rsidR="001F3854" w:rsidRPr="00224C4C">
        <w:rPr>
          <w:sz w:val="27"/>
          <w:szCs w:val="27"/>
        </w:rPr>
        <w:t>/</w:t>
      </w:r>
      <w:r w:rsidR="00C210F9" w:rsidRPr="00224C4C">
        <w:rPr>
          <w:sz w:val="27"/>
          <w:szCs w:val="27"/>
        </w:rPr>
        <w:t>8</w:t>
      </w:r>
      <w:r w:rsidR="001F3854" w:rsidRPr="00224C4C">
        <w:rPr>
          <w:sz w:val="27"/>
          <w:szCs w:val="27"/>
        </w:rPr>
        <w:t>/</w:t>
      </w:r>
      <w:r w:rsidR="00905080" w:rsidRPr="00224C4C">
        <w:rPr>
          <w:sz w:val="27"/>
          <w:szCs w:val="27"/>
        </w:rPr>
        <w:t>20</w:t>
      </w:r>
      <w:r w:rsidR="00C210F9" w:rsidRPr="00224C4C">
        <w:rPr>
          <w:sz w:val="27"/>
          <w:szCs w:val="27"/>
        </w:rPr>
        <w:t>20</w:t>
      </w:r>
      <w:r w:rsidRPr="00224C4C">
        <w:rPr>
          <w:sz w:val="27"/>
          <w:szCs w:val="27"/>
        </w:rPr>
        <w:t xml:space="preserve"> đến ngày </w:t>
      </w:r>
      <w:r w:rsidR="00C210F9" w:rsidRPr="00224C4C">
        <w:rPr>
          <w:sz w:val="27"/>
          <w:szCs w:val="27"/>
        </w:rPr>
        <w:t>10</w:t>
      </w:r>
      <w:r w:rsidR="001F3854" w:rsidRPr="00224C4C">
        <w:rPr>
          <w:sz w:val="27"/>
          <w:szCs w:val="27"/>
        </w:rPr>
        <w:t>/</w:t>
      </w:r>
      <w:r w:rsidR="00C210F9" w:rsidRPr="00224C4C">
        <w:rPr>
          <w:sz w:val="27"/>
          <w:szCs w:val="27"/>
        </w:rPr>
        <w:t>8</w:t>
      </w:r>
      <w:r w:rsidR="001F3854" w:rsidRPr="00224C4C">
        <w:rPr>
          <w:sz w:val="27"/>
          <w:szCs w:val="27"/>
        </w:rPr>
        <w:t>/</w:t>
      </w:r>
      <w:r w:rsidR="00905080" w:rsidRPr="00224C4C">
        <w:rPr>
          <w:sz w:val="27"/>
          <w:szCs w:val="27"/>
        </w:rPr>
        <w:t>20</w:t>
      </w:r>
      <w:r w:rsidR="00C210F9" w:rsidRPr="00224C4C">
        <w:rPr>
          <w:sz w:val="27"/>
          <w:szCs w:val="27"/>
        </w:rPr>
        <w:t>20</w:t>
      </w:r>
      <w:r w:rsidR="00D2563F" w:rsidRPr="00224C4C">
        <w:rPr>
          <w:sz w:val="27"/>
          <w:szCs w:val="27"/>
        </w:rPr>
        <w:t xml:space="preserve">: </w:t>
      </w:r>
      <w:r w:rsidR="001E2528" w:rsidRPr="00224C4C">
        <w:rPr>
          <w:sz w:val="27"/>
          <w:szCs w:val="27"/>
        </w:rPr>
        <w:t>T</w:t>
      </w:r>
      <w:r w:rsidRPr="00224C4C">
        <w:rPr>
          <w:sz w:val="27"/>
          <w:szCs w:val="27"/>
        </w:rPr>
        <w:t xml:space="preserve">hí sinh nộp đơn xin phúc khảo bài thi tại </w:t>
      </w:r>
      <w:r w:rsidR="00695455" w:rsidRPr="00224C4C">
        <w:rPr>
          <w:sz w:val="27"/>
          <w:szCs w:val="27"/>
        </w:rPr>
        <w:t>CSGD</w:t>
      </w:r>
      <w:r w:rsidRPr="00224C4C">
        <w:rPr>
          <w:sz w:val="27"/>
          <w:szCs w:val="27"/>
        </w:rPr>
        <w:t>; thí sinh tự do nộp tại phòng GDĐT</w:t>
      </w:r>
      <w:r w:rsidR="00D2563F" w:rsidRPr="00224C4C">
        <w:rPr>
          <w:sz w:val="27"/>
          <w:szCs w:val="27"/>
        </w:rPr>
        <w:t>.</w:t>
      </w:r>
    </w:p>
    <w:p w:rsidR="00D2563F" w:rsidRPr="00224C4C" w:rsidRDefault="00D2563F" w:rsidP="009D0CD4">
      <w:pPr>
        <w:spacing w:before="120" w:line="320" w:lineRule="exact"/>
        <w:ind w:firstLine="720"/>
        <w:jc w:val="both"/>
        <w:rPr>
          <w:sz w:val="27"/>
          <w:szCs w:val="27"/>
        </w:rPr>
      </w:pPr>
      <w:r w:rsidRPr="00224C4C">
        <w:rPr>
          <w:sz w:val="27"/>
          <w:szCs w:val="27"/>
        </w:rPr>
        <w:t xml:space="preserve">- Ngày </w:t>
      </w:r>
      <w:r w:rsidR="00C210F9" w:rsidRPr="00224C4C">
        <w:rPr>
          <w:sz w:val="27"/>
          <w:szCs w:val="27"/>
        </w:rPr>
        <w:t>1</w:t>
      </w:r>
      <w:r w:rsidR="00732AA4" w:rsidRPr="00224C4C">
        <w:rPr>
          <w:sz w:val="27"/>
          <w:szCs w:val="27"/>
        </w:rPr>
        <w:t>0</w:t>
      </w:r>
      <w:r w:rsidRPr="00224C4C">
        <w:rPr>
          <w:sz w:val="27"/>
          <w:szCs w:val="27"/>
        </w:rPr>
        <w:t>/</w:t>
      </w:r>
      <w:r w:rsidR="00C210F9" w:rsidRPr="00224C4C">
        <w:rPr>
          <w:sz w:val="27"/>
          <w:szCs w:val="27"/>
        </w:rPr>
        <w:t>8</w:t>
      </w:r>
      <w:r w:rsidRPr="00224C4C">
        <w:rPr>
          <w:sz w:val="27"/>
          <w:szCs w:val="27"/>
        </w:rPr>
        <w:t>/</w:t>
      </w:r>
      <w:r w:rsidR="00905080" w:rsidRPr="00224C4C">
        <w:rPr>
          <w:sz w:val="27"/>
          <w:szCs w:val="27"/>
        </w:rPr>
        <w:t>20</w:t>
      </w:r>
      <w:r w:rsidR="00C210F9" w:rsidRPr="00224C4C">
        <w:rPr>
          <w:sz w:val="27"/>
          <w:szCs w:val="27"/>
        </w:rPr>
        <w:t>20</w:t>
      </w:r>
      <w:r w:rsidRPr="00224C4C">
        <w:rPr>
          <w:sz w:val="27"/>
          <w:szCs w:val="27"/>
        </w:rPr>
        <w:t xml:space="preserve">: </w:t>
      </w:r>
      <w:r w:rsidR="001E2528" w:rsidRPr="00224C4C">
        <w:rPr>
          <w:sz w:val="27"/>
          <w:szCs w:val="27"/>
        </w:rPr>
        <w:t>C</w:t>
      </w:r>
      <w:r w:rsidR="00AF5F31" w:rsidRPr="00224C4C">
        <w:rPr>
          <w:sz w:val="27"/>
          <w:szCs w:val="27"/>
        </w:rPr>
        <w:t xml:space="preserve">ác </w:t>
      </w:r>
      <w:r w:rsidR="00695455" w:rsidRPr="00224C4C">
        <w:rPr>
          <w:sz w:val="27"/>
          <w:szCs w:val="27"/>
        </w:rPr>
        <w:t xml:space="preserve">CSGD </w:t>
      </w:r>
      <w:r w:rsidR="00AF5F31" w:rsidRPr="00224C4C">
        <w:rPr>
          <w:sz w:val="27"/>
          <w:szCs w:val="27"/>
        </w:rPr>
        <w:t>nộp danh sách thí sinh đề nghị phúc khảo, đơn xin phúc khảo của thí sinh về phòng GDĐT</w:t>
      </w:r>
      <w:r w:rsidRPr="00224C4C">
        <w:rPr>
          <w:sz w:val="27"/>
          <w:szCs w:val="27"/>
        </w:rPr>
        <w:t>.</w:t>
      </w:r>
    </w:p>
    <w:p w:rsidR="00D2563F" w:rsidRPr="00224C4C" w:rsidRDefault="00E10E63" w:rsidP="009D0CD4">
      <w:pPr>
        <w:spacing w:before="120" w:line="320" w:lineRule="exact"/>
        <w:ind w:firstLine="720"/>
        <w:jc w:val="both"/>
        <w:rPr>
          <w:sz w:val="27"/>
          <w:szCs w:val="27"/>
        </w:rPr>
      </w:pPr>
      <w:r w:rsidRPr="00224C4C">
        <w:rPr>
          <w:sz w:val="27"/>
          <w:szCs w:val="27"/>
        </w:rPr>
        <w:lastRenderedPageBreak/>
        <w:t xml:space="preserve">- </w:t>
      </w:r>
      <w:r w:rsidR="00955DC7" w:rsidRPr="00224C4C">
        <w:rPr>
          <w:sz w:val="27"/>
          <w:szCs w:val="27"/>
        </w:rPr>
        <w:t>N</w:t>
      </w:r>
      <w:r w:rsidRPr="00224C4C">
        <w:rPr>
          <w:sz w:val="27"/>
          <w:szCs w:val="27"/>
        </w:rPr>
        <w:t xml:space="preserve">gày </w:t>
      </w:r>
      <w:r w:rsidR="00732AA4" w:rsidRPr="00224C4C">
        <w:rPr>
          <w:sz w:val="27"/>
          <w:szCs w:val="27"/>
        </w:rPr>
        <w:t>11</w:t>
      </w:r>
      <w:r w:rsidR="0023236C" w:rsidRPr="00224C4C">
        <w:rPr>
          <w:sz w:val="27"/>
          <w:szCs w:val="27"/>
        </w:rPr>
        <w:t>/</w:t>
      </w:r>
      <w:r w:rsidR="00C210F9" w:rsidRPr="00224C4C">
        <w:rPr>
          <w:sz w:val="27"/>
          <w:szCs w:val="27"/>
        </w:rPr>
        <w:t>8</w:t>
      </w:r>
      <w:r w:rsidR="00D2563F" w:rsidRPr="00224C4C">
        <w:rPr>
          <w:sz w:val="27"/>
          <w:szCs w:val="27"/>
        </w:rPr>
        <w:t>/</w:t>
      </w:r>
      <w:r w:rsidR="00905080" w:rsidRPr="00224C4C">
        <w:rPr>
          <w:sz w:val="27"/>
          <w:szCs w:val="27"/>
        </w:rPr>
        <w:t>20</w:t>
      </w:r>
      <w:r w:rsidR="00C210F9" w:rsidRPr="00224C4C">
        <w:rPr>
          <w:sz w:val="27"/>
          <w:szCs w:val="27"/>
        </w:rPr>
        <w:t>20</w:t>
      </w:r>
      <w:r w:rsidR="00D2563F" w:rsidRPr="00224C4C">
        <w:rPr>
          <w:sz w:val="27"/>
          <w:szCs w:val="27"/>
        </w:rPr>
        <w:t xml:space="preserve">: </w:t>
      </w:r>
      <w:r w:rsidR="001E2528" w:rsidRPr="00224C4C">
        <w:rPr>
          <w:sz w:val="27"/>
          <w:szCs w:val="27"/>
        </w:rPr>
        <w:t>C</w:t>
      </w:r>
      <w:r w:rsidR="00AF5F31" w:rsidRPr="00224C4C">
        <w:rPr>
          <w:sz w:val="27"/>
          <w:szCs w:val="27"/>
        </w:rPr>
        <w:t>ác phòng GDĐT nộp</w:t>
      </w:r>
      <w:r w:rsidR="001E2FCB" w:rsidRPr="00224C4C">
        <w:rPr>
          <w:sz w:val="27"/>
          <w:szCs w:val="27"/>
        </w:rPr>
        <w:t xml:space="preserve"> về</w:t>
      </w:r>
      <w:r w:rsidR="00AF5F31" w:rsidRPr="00224C4C">
        <w:rPr>
          <w:sz w:val="27"/>
          <w:szCs w:val="27"/>
        </w:rPr>
        <w:t xml:space="preserve"> </w:t>
      </w:r>
      <w:r w:rsidR="00BF4B97" w:rsidRPr="00224C4C">
        <w:rPr>
          <w:sz w:val="27"/>
          <w:szCs w:val="27"/>
        </w:rPr>
        <w:t xml:space="preserve">Sở GDĐT </w:t>
      </w:r>
      <w:r w:rsidR="00AF5F31" w:rsidRPr="00224C4C">
        <w:rPr>
          <w:sz w:val="27"/>
          <w:szCs w:val="27"/>
        </w:rPr>
        <w:t>(</w:t>
      </w:r>
      <w:r w:rsidR="001E2FCB" w:rsidRPr="00224C4C">
        <w:rPr>
          <w:sz w:val="27"/>
          <w:szCs w:val="27"/>
        </w:rPr>
        <w:t xml:space="preserve">qua </w:t>
      </w:r>
      <w:r w:rsidR="00AF5F31" w:rsidRPr="00224C4C">
        <w:rPr>
          <w:sz w:val="27"/>
          <w:szCs w:val="27"/>
        </w:rPr>
        <w:t>phòng QLT</w:t>
      </w:r>
      <w:r w:rsidR="001E2528" w:rsidRPr="00224C4C">
        <w:rPr>
          <w:sz w:val="27"/>
          <w:szCs w:val="27"/>
        </w:rPr>
        <w:t>-</w:t>
      </w:r>
      <w:r w:rsidR="00AF5F31" w:rsidRPr="00224C4C">
        <w:rPr>
          <w:sz w:val="27"/>
          <w:szCs w:val="27"/>
        </w:rPr>
        <w:t xml:space="preserve">KĐCLGD) </w:t>
      </w:r>
      <w:r w:rsidR="00201DB1" w:rsidRPr="00224C4C">
        <w:rPr>
          <w:sz w:val="27"/>
          <w:szCs w:val="27"/>
        </w:rPr>
        <w:t>đĩa dữ liệu thí sinh xin phúc khảo và Thống kê số lượng  phúc khảo</w:t>
      </w:r>
      <w:r w:rsidR="00FA46D7" w:rsidRPr="00224C4C">
        <w:rPr>
          <w:sz w:val="27"/>
          <w:szCs w:val="27"/>
        </w:rPr>
        <w:t xml:space="preserve"> bài thi (</w:t>
      </w:r>
      <w:r w:rsidR="00FA46D7" w:rsidRPr="00224C4C">
        <w:rPr>
          <w:b/>
          <w:sz w:val="27"/>
          <w:szCs w:val="27"/>
        </w:rPr>
        <w:t>Mẫu 03b</w:t>
      </w:r>
      <w:r w:rsidR="00732AA4" w:rsidRPr="00224C4C">
        <w:rPr>
          <w:sz w:val="27"/>
          <w:szCs w:val="27"/>
        </w:rPr>
        <w:t>).</w:t>
      </w:r>
      <w:r w:rsidR="00201DB1" w:rsidRPr="00224C4C">
        <w:rPr>
          <w:sz w:val="27"/>
          <w:szCs w:val="27"/>
        </w:rPr>
        <w:t xml:space="preserve"> </w:t>
      </w:r>
    </w:p>
    <w:p w:rsidR="004656DD" w:rsidRPr="00224C4C" w:rsidRDefault="00F256C5" w:rsidP="009D0CD4">
      <w:pPr>
        <w:spacing w:before="120" w:line="320" w:lineRule="exact"/>
        <w:ind w:firstLine="720"/>
        <w:jc w:val="both"/>
        <w:rPr>
          <w:sz w:val="27"/>
          <w:szCs w:val="27"/>
        </w:rPr>
      </w:pPr>
      <w:r w:rsidRPr="00224C4C">
        <w:rPr>
          <w:sz w:val="27"/>
          <w:szCs w:val="27"/>
        </w:rPr>
        <w:t xml:space="preserve">- Ngày </w:t>
      </w:r>
      <w:r w:rsidR="00732AA4" w:rsidRPr="00224C4C">
        <w:rPr>
          <w:sz w:val="27"/>
          <w:szCs w:val="27"/>
        </w:rPr>
        <w:t>2</w:t>
      </w:r>
      <w:r w:rsidR="00695455" w:rsidRPr="00224C4C">
        <w:rPr>
          <w:sz w:val="27"/>
          <w:szCs w:val="27"/>
        </w:rPr>
        <w:t>4</w:t>
      </w:r>
      <w:r w:rsidR="004656DD" w:rsidRPr="00224C4C">
        <w:rPr>
          <w:sz w:val="27"/>
          <w:szCs w:val="27"/>
        </w:rPr>
        <w:t>/</w:t>
      </w:r>
      <w:r w:rsidR="00732AA4" w:rsidRPr="00224C4C">
        <w:rPr>
          <w:sz w:val="27"/>
          <w:szCs w:val="27"/>
        </w:rPr>
        <w:t>8</w:t>
      </w:r>
      <w:r w:rsidR="004656DD" w:rsidRPr="00224C4C">
        <w:rPr>
          <w:sz w:val="27"/>
          <w:szCs w:val="27"/>
        </w:rPr>
        <w:t>/</w:t>
      </w:r>
      <w:r w:rsidR="00905080" w:rsidRPr="00224C4C">
        <w:rPr>
          <w:sz w:val="27"/>
          <w:szCs w:val="27"/>
        </w:rPr>
        <w:t>20</w:t>
      </w:r>
      <w:r w:rsidR="00732AA4" w:rsidRPr="00224C4C">
        <w:rPr>
          <w:sz w:val="27"/>
          <w:szCs w:val="27"/>
        </w:rPr>
        <w:t>20</w:t>
      </w:r>
      <w:r w:rsidR="004656DD" w:rsidRPr="00224C4C">
        <w:rPr>
          <w:sz w:val="27"/>
          <w:szCs w:val="27"/>
        </w:rPr>
        <w:t>: Các phòng GDĐT nhận kết quả phúc khảo tại Sở</w:t>
      </w:r>
      <w:r w:rsidR="00E87C80" w:rsidRPr="00224C4C">
        <w:rPr>
          <w:sz w:val="27"/>
          <w:szCs w:val="27"/>
        </w:rPr>
        <w:t xml:space="preserve"> </w:t>
      </w:r>
      <w:r w:rsidR="004656DD" w:rsidRPr="00224C4C">
        <w:rPr>
          <w:sz w:val="27"/>
          <w:szCs w:val="27"/>
        </w:rPr>
        <w:t>(</w:t>
      </w:r>
      <w:r w:rsidR="00F2109A" w:rsidRPr="00224C4C">
        <w:rPr>
          <w:sz w:val="27"/>
          <w:szCs w:val="27"/>
        </w:rPr>
        <w:t xml:space="preserve">qua </w:t>
      </w:r>
      <w:r w:rsidR="004656DD" w:rsidRPr="00224C4C">
        <w:rPr>
          <w:sz w:val="27"/>
          <w:szCs w:val="27"/>
        </w:rPr>
        <w:t>phòng QLT</w:t>
      </w:r>
      <w:r w:rsidR="004754FF" w:rsidRPr="00224C4C">
        <w:rPr>
          <w:sz w:val="27"/>
          <w:szCs w:val="27"/>
        </w:rPr>
        <w:t>-</w:t>
      </w:r>
      <w:r w:rsidR="004656DD" w:rsidRPr="00224C4C">
        <w:rPr>
          <w:sz w:val="27"/>
          <w:szCs w:val="27"/>
        </w:rPr>
        <w:t>KĐCLGD).</w:t>
      </w:r>
    </w:p>
    <w:p w:rsidR="004656DD" w:rsidRPr="00224C4C" w:rsidRDefault="00695455" w:rsidP="009D0CD4">
      <w:pPr>
        <w:spacing w:before="120" w:line="320" w:lineRule="exact"/>
        <w:ind w:firstLine="720"/>
        <w:jc w:val="both"/>
        <w:rPr>
          <w:sz w:val="27"/>
          <w:szCs w:val="27"/>
        </w:rPr>
      </w:pPr>
      <w:r w:rsidRPr="00224C4C">
        <w:rPr>
          <w:sz w:val="27"/>
          <w:szCs w:val="27"/>
        </w:rPr>
        <w:t xml:space="preserve">- Ngày 25/8/2020: </w:t>
      </w:r>
      <w:r w:rsidR="004656DD" w:rsidRPr="00224C4C">
        <w:rPr>
          <w:sz w:val="27"/>
          <w:szCs w:val="27"/>
        </w:rPr>
        <w:t xml:space="preserve">Các </w:t>
      </w:r>
      <w:r w:rsidR="00AA22D5" w:rsidRPr="00224C4C">
        <w:rPr>
          <w:sz w:val="27"/>
          <w:szCs w:val="27"/>
        </w:rPr>
        <w:t>CSGD</w:t>
      </w:r>
      <w:r w:rsidR="004656DD" w:rsidRPr="00224C4C">
        <w:rPr>
          <w:sz w:val="27"/>
          <w:szCs w:val="27"/>
        </w:rPr>
        <w:t xml:space="preserve"> thông báo kết quả phúc khảo cho thí sinh.</w:t>
      </w:r>
    </w:p>
    <w:p w:rsidR="004656DD" w:rsidRPr="00224C4C" w:rsidRDefault="004656DD" w:rsidP="00E10E63">
      <w:pPr>
        <w:spacing w:before="240" w:after="120"/>
        <w:ind w:firstLine="720"/>
        <w:jc w:val="both"/>
        <w:rPr>
          <w:b/>
          <w:sz w:val="27"/>
          <w:szCs w:val="27"/>
        </w:rPr>
      </w:pPr>
      <w:r w:rsidRPr="00224C4C">
        <w:rPr>
          <w:b/>
          <w:sz w:val="27"/>
          <w:szCs w:val="27"/>
        </w:rPr>
        <w:t>III. CÔNG NHẬN KẾT QUẢ PHÚC KHẢO</w:t>
      </w:r>
    </w:p>
    <w:p w:rsidR="002740F2" w:rsidRPr="00224C4C" w:rsidRDefault="002740F2" w:rsidP="009D0CD4">
      <w:pPr>
        <w:spacing w:before="120" w:line="320" w:lineRule="exact"/>
        <w:ind w:firstLine="720"/>
        <w:jc w:val="both"/>
        <w:rPr>
          <w:sz w:val="27"/>
          <w:szCs w:val="27"/>
        </w:rPr>
      </w:pPr>
      <w:r w:rsidRPr="00224C4C">
        <w:rPr>
          <w:sz w:val="27"/>
          <w:szCs w:val="27"/>
        </w:rPr>
        <w:t>Kết quả chấm phúc khảo bài thi tự luận do Ban Thư ký Hội đồng thi xử lý như sau:</w:t>
      </w:r>
    </w:p>
    <w:p w:rsidR="002740F2" w:rsidRPr="00224C4C" w:rsidRDefault="002740F2" w:rsidP="009D0CD4">
      <w:pPr>
        <w:spacing w:before="120" w:line="320" w:lineRule="exact"/>
        <w:ind w:firstLine="720"/>
        <w:jc w:val="both"/>
        <w:rPr>
          <w:sz w:val="27"/>
          <w:szCs w:val="27"/>
        </w:rPr>
      </w:pPr>
      <w:r w:rsidRPr="00224C4C">
        <w:rPr>
          <w:sz w:val="27"/>
          <w:szCs w:val="27"/>
        </w:rPr>
        <w:t xml:space="preserve">1. </w:t>
      </w:r>
      <w:r w:rsidR="00CD6DCE" w:rsidRPr="00224C4C">
        <w:rPr>
          <w:sz w:val="27"/>
          <w:szCs w:val="27"/>
        </w:rPr>
        <w:t>Nếu kết quả chấm của hai cán bộ chấm phúc khảo</w:t>
      </w:r>
      <w:r w:rsidRPr="00224C4C">
        <w:rPr>
          <w:sz w:val="27"/>
          <w:szCs w:val="27"/>
        </w:rPr>
        <w:t xml:space="preserve"> giống nhau thì </w:t>
      </w:r>
      <w:r w:rsidR="00CD6DCE" w:rsidRPr="00224C4C">
        <w:rPr>
          <w:sz w:val="27"/>
          <w:szCs w:val="27"/>
        </w:rPr>
        <w:t xml:space="preserve">thì lấy kết quả đó làm điểm phúc khảo và </w:t>
      </w:r>
      <w:r w:rsidRPr="00224C4C">
        <w:rPr>
          <w:sz w:val="27"/>
          <w:szCs w:val="27"/>
        </w:rPr>
        <w:t xml:space="preserve">giao bài thi cho </w:t>
      </w:r>
      <w:r w:rsidR="009342F8" w:rsidRPr="00224C4C">
        <w:rPr>
          <w:sz w:val="27"/>
          <w:szCs w:val="27"/>
        </w:rPr>
        <w:t>hai cán bộ chấm phúc khảo</w:t>
      </w:r>
      <w:r w:rsidRPr="00224C4C">
        <w:rPr>
          <w:sz w:val="27"/>
          <w:szCs w:val="27"/>
        </w:rPr>
        <w:t xml:space="preserve"> ký xác nhận điểm chính thức;</w:t>
      </w:r>
    </w:p>
    <w:p w:rsidR="002740F2" w:rsidRPr="00224C4C" w:rsidRDefault="002740F2" w:rsidP="009D0CD4">
      <w:pPr>
        <w:spacing w:before="120" w:line="320" w:lineRule="exact"/>
        <w:ind w:firstLine="720"/>
        <w:jc w:val="both"/>
        <w:rPr>
          <w:sz w:val="27"/>
          <w:szCs w:val="27"/>
        </w:rPr>
      </w:pPr>
      <w:r w:rsidRPr="00224C4C">
        <w:rPr>
          <w:sz w:val="27"/>
          <w:szCs w:val="27"/>
        </w:rPr>
        <w:t xml:space="preserve">2. </w:t>
      </w:r>
      <w:r w:rsidR="00CD6DCE" w:rsidRPr="00224C4C">
        <w:rPr>
          <w:sz w:val="27"/>
          <w:szCs w:val="27"/>
        </w:rPr>
        <w:t xml:space="preserve">Nếu kết quả chấm của hai cán bộ chấm phúc khảo </w:t>
      </w:r>
      <w:r w:rsidRPr="00224C4C">
        <w:rPr>
          <w:sz w:val="27"/>
          <w:szCs w:val="27"/>
        </w:rPr>
        <w:t>có sự chênh lệch thì rút bài thi giao cho Trưởng ban Phúc khảo</w:t>
      </w:r>
      <w:r w:rsidR="008C5547" w:rsidRPr="00224C4C">
        <w:rPr>
          <w:sz w:val="27"/>
          <w:szCs w:val="27"/>
        </w:rPr>
        <w:t xml:space="preserve"> bài thi</w:t>
      </w:r>
      <w:r w:rsidRPr="00224C4C">
        <w:rPr>
          <w:sz w:val="27"/>
          <w:szCs w:val="27"/>
        </w:rPr>
        <w:t xml:space="preserve"> tổ chức chấm lần thứ ba trực tiếp trên bài làm của thí sinh bằng mực màu khác;</w:t>
      </w:r>
    </w:p>
    <w:p w:rsidR="002740F2" w:rsidRPr="00224C4C" w:rsidRDefault="002740F2" w:rsidP="009D0CD4">
      <w:pPr>
        <w:spacing w:before="120" w:line="320" w:lineRule="exact"/>
        <w:ind w:firstLine="720"/>
        <w:jc w:val="both"/>
        <w:rPr>
          <w:sz w:val="27"/>
          <w:szCs w:val="27"/>
        </w:rPr>
      </w:pPr>
      <w:r w:rsidRPr="00224C4C">
        <w:rPr>
          <w:sz w:val="27"/>
          <w:szCs w:val="27"/>
        </w:rPr>
        <w:t xml:space="preserve">3. </w:t>
      </w:r>
      <w:r w:rsidR="00CD6DCE" w:rsidRPr="00224C4C">
        <w:rPr>
          <w:sz w:val="27"/>
          <w:szCs w:val="27"/>
        </w:rPr>
        <w:t xml:space="preserve">Nếu kết quả chấm của hai trong ba cán bộ chấm phúc khảo giống nhau </w:t>
      </w:r>
      <w:r w:rsidRPr="00224C4C">
        <w:rPr>
          <w:sz w:val="27"/>
          <w:szCs w:val="27"/>
        </w:rPr>
        <w:t xml:space="preserve">thì lấy điểm giống nhau làm điểm chính thức. Nếu kết quả của cả </w:t>
      </w:r>
      <w:r w:rsidR="00CD6DCE" w:rsidRPr="00224C4C">
        <w:rPr>
          <w:sz w:val="27"/>
          <w:szCs w:val="27"/>
        </w:rPr>
        <w:t>ba cán bộ chấm phúc khảo</w:t>
      </w:r>
      <w:r w:rsidRPr="00224C4C">
        <w:rPr>
          <w:sz w:val="27"/>
          <w:szCs w:val="27"/>
        </w:rPr>
        <w:t xml:space="preserve"> lệch nhau thì Trưởng Ban Phúc khảo </w:t>
      </w:r>
      <w:r w:rsidR="008C5547" w:rsidRPr="00224C4C">
        <w:rPr>
          <w:sz w:val="27"/>
          <w:szCs w:val="27"/>
        </w:rPr>
        <w:t xml:space="preserve">bài thi </w:t>
      </w:r>
      <w:r w:rsidRPr="00224C4C">
        <w:rPr>
          <w:sz w:val="27"/>
          <w:szCs w:val="27"/>
        </w:rPr>
        <w:t xml:space="preserve">lấy điểm trung bình cộng của 3 lần chấm </w:t>
      </w:r>
      <w:r w:rsidR="00CD6DCE" w:rsidRPr="00224C4C">
        <w:rPr>
          <w:sz w:val="27"/>
          <w:szCs w:val="27"/>
        </w:rPr>
        <w:t xml:space="preserve">làm tròn đến hai chữ số thập phân làm điểm </w:t>
      </w:r>
      <w:r w:rsidRPr="00224C4C">
        <w:rPr>
          <w:sz w:val="27"/>
          <w:szCs w:val="27"/>
        </w:rPr>
        <w:t>chính thức rồi ký tên xác nhận;</w:t>
      </w:r>
    </w:p>
    <w:p w:rsidR="009342F8" w:rsidRPr="00224C4C" w:rsidRDefault="009342F8" w:rsidP="009D0CD4">
      <w:pPr>
        <w:spacing w:before="120" w:line="320" w:lineRule="exact"/>
        <w:ind w:firstLine="720"/>
        <w:jc w:val="both"/>
        <w:rPr>
          <w:sz w:val="27"/>
          <w:szCs w:val="27"/>
        </w:rPr>
      </w:pPr>
      <w:r w:rsidRPr="00224C4C">
        <w:rPr>
          <w:sz w:val="27"/>
          <w:szCs w:val="27"/>
        </w:rPr>
        <w:t>4. Bài thi có điểm phúc khảo lệch so với điểm chấm đợt đầu (đã công bố) từ 0,25 điểm trở lên thì được điều chỉnh điểm. Trong trường hợp điểm phúc khảo lệch so với điểm chấm đợt đầu từ 0,5 điểm trở lên đối với môn khoa học tự nhiên và từ 1,0 điểm trở lên đối với môn khoa học xã hội thì phải tổ chức đối thoại trực tiếp giữa các CBChT đợt đầu và cán bộ chấm phúc khảo (có ghi biên bản). Nếu thấy có biểu hiện tiêu cực thì xử lý theo quy định;</w:t>
      </w:r>
    </w:p>
    <w:p w:rsidR="002740F2" w:rsidRPr="00224C4C" w:rsidRDefault="002740F2" w:rsidP="009D0CD4">
      <w:pPr>
        <w:spacing w:before="120" w:line="320" w:lineRule="exact"/>
        <w:ind w:firstLine="720"/>
        <w:jc w:val="both"/>
        <w:rPr>
          <w:sz w:val="27"/>
          <w:szCs w:val="27"/>
        </w:rPr>
      </w:pPr>
      <w:r w:rsidRPr="00224C4C">
        <w:rPr>
          <w:sz w:val="27"/>
          <w:szCs w:val="27"/>
        </w:rPr>
        <w:t xml:space="preserve">5. </w:t>
      </w:r>
      <w:r w:rsidR="00614E2C" w:rsidRPr="00224C4C">
        <w:rPr>
          <w:sz w:val="27"/>
          <w:szCs w:val="27"/>
        </w:rPr>
        <w:t>Điểm chính thức của bài thi sau phúc khảo được Trưởng Ban Phúc khảo trình Chủ tịch Hội đồng thi ký duyệt</w:t>
      </w:r>
      <w:r w:rsidRPr="00224C4C">
        <w:rPr>
          <w:sz w:val="27"/>
          <w:szCs w:val="27"/>
        </w:rPr>
        <w:t>.</w:t>
      </w:r>
    </w:p>
    <w:p w:rsidR="00384B4D" w:rsidRPr="00224C4C" w:rsidRDefault="00384B4D" w:rsidP="00E1277C">
      <w:pPr>
        <w:spacing w:before="240" w:after="120"/>
        <w:ind w:firstLine="720"/>
        <w:jc w:val="both"/>
        <w:rPr>
          <w:b/>
          <w:sz w:val="27"/>
          <w:szCs w:val="27"/>
        </w:rPr>
      </w:pPr>
      <w:r w:rsidRPr="00224C4C">
        <w:rPr>
          <w:b/>
          <w:sz w:val="27"/>
          <w:szCs w:val="27"/>
        </w:rPr>
        <w:t>IV. QUY Đ</w:t>
      </w:r>
      <w:r w:rsidR="00485E89" w:rsidRPr="00224C4C">
        <w:rPr>
          <w:b/>
          <w:sz w:val="27"/>
          <w:szCs w:val="27"/>
        </w:rPr>
        <w:t>Ị</w:t>
      </w:r>
      <w:r w:rsidRPr="00224C4C">
        <w:rPr>
          <w:b/>
          <w:sz w:val="27"/>
          <w:szCs w:val="27"/>
        </w:rPr>
        <w:t>NH TRÁCH NHIỆM</w:t>
      </w:r>
    </w:p>
    <w:p w:rsidR="00294D17" w:rsidRPr="00224C4C" w:rsidRDefault="00384B4D" w:rsidP="009D0CD4">
      <w:pPr>
        <w:spacing w:before="120" w:line="320" w:lineRule="exact"/>
        <w:ind w:firstLine="720"/>
        <w:jc w:val="both"/>
        <w:rPr>
          <w:sz w:val="27"/>
          <w:szCs w:val="27"/>
        </w:rPr>
      </w:pPr>
      <w:r w:rsidRPr="00224C4C">
        <w:rPr>
          <w:sz w:val="27"/>
          <w:szCs w:val="27"/>
        </w:rPr>
        <w:t xml:space="preserve">1. Đối với cơ sở giáo dục </w:t>
      </w:r>
    </w:p>
    <w:p w:rsidR="00F04DE7" w:rsidRPr="00224C4C" w:rsidRDefault="00F04DE7" w:rsidP="009D0CD4">
      <w:pPr>
        <w:spacing w:before="120" w:line="320" w:lineRule="exact"/>
        <w:ind w:firstLine="720"/>
        <w:jc w:val="both"/>
        <w:rPr>
          <w:sz w:val="27"/>
          <w:szCs w:val="27"/>
        </w:rPr>
      </w:pPr>
      <w:r w:rsidRPr="00224C4C">
        <w:rPr>
          <w:sz w:val="27"/>
          <w:szCs w:val="27"/>
        </w:rPr>
        <w:t xml:space="preserve">Có trách nhiệm </w:t>
      </w:r>
      <w:r w:rsidR="002D5FAD" w:rsidRPr="00224C4C">
        <w:rPr>
          <w:sz w:val="27"/>
          <w:szCs w:val="27"/>
        </w:rPr>
        <w:t xml:space="preserve">tiếp nhận, </w:t>
      </w:r>
      <w:r w:rsidRPr="00224C4C">
        <w:rPr>
          <w:sz w:val="27"/>
          <w:szCs w:val="27"/>
        </w:rPr>
        <w:t>kiểm tra đầy đủ, chính xác các thông tin của thí sinh khai trong đơn</w:t>
      </w:r>
      <w:r w:rsidR="002740F2" w:rsidRPr="00224C4C">
        <w:rPr>
          <w:sz w:val="27"/>
          <w:szCs w:val="27"/>
        </w:rPr>
        <w:t xml:space="preserve"> xin phúc khảo bài thi</w:t>
      </w:r>
      <w:r w:rsidRPr="00224C4C">
        <w:rPr>
          <w:sz w:val="27"/>
          <w:szCs w:val="27"/>
        </w:rPr>
        <w:t>, Thủ trưởng đơn vị ký tên và xác nhận vào đơn của thí sinh; lập danh sách thí sinh đề nghị phúc khảo đảm bảo chính xác, Thủ trưởng cơ sở giáo dục chịu trách nhiệm về danh sách thí sinh đề nghị phúc khảo của đơn vị</w:t>
      </w:r>
      <w:r w:rsidR="002740F2" w:rsidRPr="00224C4C">
        <w:rPr>
          <w:sz w:val="27"/>
          <w:szCs w:val="27"/>
        </w:rPr>
        <w:t>;</w:t>
      </w:r>
    </w:p>
    <w:p w:rsidR="00F04DE7" w:rsidRPr="00224C4C" w:rsidRDefault="00F04DE7" w:rsidP="009D0CD4">
      <w:pPr>
        <w:spacing w:before="120" w:line="320" w:lineRule="exact"/>
        <w:ind w:firstLine="720"/>
        <w:jc w:val="both"/>
        <w:rPr>
          <w:sz w:val="27"/>
          <w:szCs w:val="27"/>
        </w:rPr>
      </w:pPr>
      <w:r w:rsidRPr="00224C4C">
        <w:rPr>
          <w:sz w:val="27"/>
          <w:szCs w:val="27"/>
        </w:rPr>
        <w:t>2. Phòng GDĐ</w:t>
      </w:r>
      <w:r w:rsidR="00E62F69" w:rsidRPr="00224C4C">
        <w:rPr>
          <w:sz w:val="27"/>
          <w:szCs w:val="27"/>
        </w:rPr>
        <w:t>T</w:t>
      </w:r>
    </w:p>
    <w:p w:rsidR="009F0730" w:rsidRPr="00224C4C" w:rsidRDefault="00F04DE7" w:rsidP="009D0CD4">
      <w:pPr>
        <w:spacing w:before="120" w:line="320" w:lineRule="exact"/>
        <w:ind w:firstLine="720"/>
        <w:jc w:val="both"/>
        <w:rPr>
          <w:sz w:val="27"/>
          <w:szCs w:val="27"/>
        </w:rPr>
      </w:pPr>
      <w:r w:rsidRPr="00224C4C">
        <w:rPr>
          <w:sz w:val="27"/>
          <w:szCs w:val="27"/>
        </w:rPr>
        <w:t xml:space="preserve">- Có trách nhiệm </w:t>
      </w:r>
      <w:r w:rsidR="002D5FAD" w:rsidRPr="00224C4C">
        <w:rPr>
          <w:sz w:val="27"/>
          <w:szCs w:val="27"/>
        </w:rPr>
        <w:t xml:space="preserve">tiếp </w:t>
      </w:r>
      <w:r w:rsidR="00294D17" w:rsidRPr="00224C4C">
        <w:rPr>
          <w:sz w:val="27"/>
          <w:szCs w:val="27"/>
        </w:rPr>
        <w:t>nhận</w:t>
      </w:r>
      <w:r w:rsidR="002740F2" w:rsidRPr="00224C4C">
        <w:rPr>
          <w:sz w:val="27"/>
          <w:szCs w:val="27"/>
        </w:rPr>
        <w:t>,</w:t>
      </w:r>
      <w:r w:rsidR="00294D17" w:rsidRPr="00224C4C">
        <w:rPr>
          <w:sz w:val="27"/>
          <w:szCs w:val="27"/>
        </w:rPr>
        <w:t xml:space="preserve"> </w:t>
      </w:r>
      <w:r w:rsidRPr="00224C4C">
        <w:rPr>
          <w:sz w:val="27"/>
          <w:szCs w:val="27"/>
        </w:rPr>
        <w:t xml:space="preserve">kiểm tra danh sách đề nghị phúc khảo bài thi </w:t>
      </w:r>
      <w:r w:rsidR="002740F2" w:rsidRPr="00224C4C">
        <w:rPr>
          <w:sz w:val="27"/>
          <w:szCs w:val="27"/>
        </w:rPr>
        <w:t>từ</w:t>
      </w:r>
      <w:r w:rsidRPr="00224C4C">
        <w:rPr>
          <w:sz w:val="27"/>
          <w:szCs w:val="27"/>
        </w:rPr>
        <w:t xml:space="preserve"> các </w:t>
      </w:r>
      <w:r w:rsidR="00F34CFE" w:rsidRPr="00224C4C">
        <w:rPr>
          <w:sz w:val="27"/>
          <w:szCs w:val="27"/>
        </w:rPr>
        <w:t>CSGD</w:t>
      </w:r>
      <w:r w:rsidR="00294D17" w:rsidRPr="00224C4C">
        <w:rPr>
          <w:sz w:val="27"/>
          <w:szCs w:val="27"/>
        </w:rPr>
        <w:t xml:space="preserve">, </w:t>
      </w:r>
      <w:r w:rsidR="00571F29" w:rsidRPr="00224C4C">
        <w:rPr>
          <w:sz w:val="27"/>
          <w:szCs w:val="27"/>
        </w:rPr>
        <w:t>nhập dữ liệu phúc khảo của thí sinh, in da</w:t>
      </w:r>
      <w:r w:rsidRPr="00224C4C">
        <w:rPr>
          <w:sz w:val="27"/>
          <w:szCs w:val="27"/>
        </w:rPr>
        <w:t xml:space="preserve">nh sách thí sinh đề nghị phúc khảo bài thi của phòng GDĐT </w:t>
      </w:r>
      <w:r w:rsidR="00571F29" w:rsidRPr="00224C4C">
        <w:rPr>
          <w:sz w:val="27"/>
          <w:szCs w:val="27"/>
        </w:rPr>
        <w:t>có</w:t>
      </w:r>
      <w:r w:rsidRPr="00224C4C">
        <w:rPr>
          <w:sz w:val="27"/>
          <w:szCs w:val="27"/>
        </w:rPr>
        <w:t xml:space="preserve"> xác nhận của trưởng phòng GDĐT;</w:t>
      </w:r>
      <w:r w:rsidR="00294D17" w:rsidRPr="00224C4C">
        <w:rPr>
          <w:sz w:val="27"/>
          <w:szCs w:val="27"/>
        </w:rPr>
        <w:t xml:space="preserve"> toàn bộ đơn xin phúc khảo bài thi của thí sinh phải niêm phong và lưu giữ tại phòng GDĐ</w:t>
      </w:r>
      <w:r w:rsidR="002C6D21" w:rsidRPr="00224C4C">
        <w:rPr>
          <w:sz w:val="27"/>
          <w:szCs w:val="27"/>
        </w:rPr>
        <w:t>T;</w:t>
      </w:r>
    </w:p>
    <w:p w:rsidR="00F04DE7" w:rsidRPr="00224C4C" w:rsidRDefault="00F04DE7" w:rsidP="009D0CD4">
      <w:pPr>
        <w:spacing w:before="120" w:line="320" w:lineRule="exact"/>
        <w:ind w:firstLine="720"/>
        <w:jc w:val="both"/>
        <w:rPr>
          <w:sz w:val="27"/>
          <w:szCs w:val="27"/>
        </w:rPr>
      </w:pPr>
      <w:r w:rsidRPr="00224C4C">
        <w:rPr>
          <w:sz w:val="27"/>
          <w:szCs w:val="27"/>
        </w:rPr>
        <w:lastRenderedPageBreak/>
        <w:t xml:space="preserve">- </w:t>
      </w:r>
      <w:r w:rsidR="00294D17" w:rsidRPr="00224C4C">
        <w:rPr>
          <w:sz w:val="27"/>
          <w:szCs w:val="27"/>
        </w:rPr>
        <w:t xml:space="preserve">Đối với những thí sinh có thay đổi điểm sau phúc khảo, phòng GDĐT </w:t>
      </w:r>
      <w:r w:rsidR="00E87C80" w:rsidRPr="00224C4C">
        <w:rPr>
          <w:sz w:val="27"/>
          <w:szCs w:val="27"/>
        </w:rPr>
        <w:t>tiếp nhận</w:t>
      </w:r>
      <w:r w:rsidR="00294D17" w:rsidRPr="00224C4C">
        <w:rPr>
          <w:sz w:val="27"/>
          <w:szCs w:val="27"/>
        </w:rPr>
        <w:t xml:space="preserve"> Giấy chứng nhận điểm sau phúc khảo </w:t>
      </w:r>
      <w:r w:rsidR="00206957" w:rsidRPr="00224C4C">
        <w:rPr>
          <w:sz w:val="27"/>
          <w:szCs w:val="27"/>
        </w:rPr>
        <w:t xml:space="preserve">từ Sở GDĐT và bàn giao </w:t>
      </w:r>
      <w:r w:rsidR="00294D17" w:rsidRPr="00224C4C">
        <w:rPr>
          <w:sz w:val="27"/>
          <w:szCs w:val="27"/>
        </w:rPr>
        <w:t>cho thí sinh</w:t>
      </w:r>
      <w:r w:rsidR="00206957" w:rsidRPr="00224C4C">
        <w:rPr>
          <w:sz w:val="27"/>
          <w:szCs w:val="27"/>
        </w:rPr>
        <w:t>.</w:t>
      </w:r>
    </w:p>
    <w:p w:rsidR="00E62F69" w:rsidRPr="00224C4C" w:rsidRDefault="001D4FF3" w:rsidP="00C82968">
      <w:pPr>
        <w:spacing w:before="240" w:line="320" w:lineRule="exact"/>
        <w:ind w:firstLine="720"/>
        <w:jc w:val="both"/>
        <w:rPr>
          <w:sz w:val="27"/>
          <w:szCs w:val="27"/>
        </w:rPr>
      </w:pPr>
      <w:r w:rsidRPr="00224C4C">
        <w:rPr>
          <w:sz w:val="27"/>
          <w:szCs w:val="27"/>
        </w:rPr>
        <w:t xml:space="preserve">Sở GDĐT yêu cầu các phòng GDĐT sao gửi Công văn </w:t>
      </w:r>
      <w:r w:rsidR="000C19E8" w:rsidRPr="00224C4C">
        <w:rPr>
          <w:sz w:val="27"/>
          <w:szCs w:val="27"/>
        </w:rPr>
        <w:t>này tới tất cả CSGD trực thuộc để thực hiện./.</w:t>
      </w:r>
    </w:p>
    <w:p w:rsidR="001D4FF3" w:rsidRPr="00224C4C" w:rsidRDefault="001D4FF3" w:rsidP="00C82968">
      <w:pPr>
        <w:jc w:val="both"/>
        <w:rPr>
          <w:sz w:val="26"/>
          <w:szCs w:val="26"/>
        </w:rPr>
      </w:pPr>
    </w:p>
    <w:tbl>
      <w:tblPr>
        <w:tblW w:w="9288" w:type="dxa"/>
        <w:tblLayout w:type="fixed"/>
        <w:tblLook w:val="0000"/>
      </w:tblPr>
      <w:tblGrid>
        <w:gridCol w:w="4248"/>
        <w:gridCol w:w="5040"/>
      </w:tblGrid>
      <w:tr w:rsidR="001D4FF3" w:rsidRPr="00224C4C" w:rsidTr="00D160E9">
        <w:tblPrEx>
          <w:tblCellMar>
            <w:top w:w="0" w:type="dxa"/>
            <w:bottom w:w="0" w:type="dxa"/>
          </w:tblCellMar>
        </w:tblPrEx>
        <w:trPr>
          <w:cantSplit/>
        </w:trPr>
        <w:tc>
          <w:tcPr>
            <w:tcW w:w="4248" w:type="dxa"/>
          </w:tcPr>
          <w:p w:rsidR="001D4FF3" w:rsidRPr="00224C4C" w:rsidRDefault="00C82968" w:rsidP="00A70505">
            <w:pPr>
              <w:rPr>
                <w:b/>
                <w:bCs/>
                <w:i/>
                <w:iCs/>
                <w:lang w:val="pt-BR"/>
              </w:rPr>
            </w:pPr>
            <w:r w:rsidRPr="00224C4C">
              <w:rPr>
                <w:b/>
                <w:bCs/>
                <w:i/>
                <w:iCs/>
                <w:lang w:val="pt-BR"/>
              </w:rPr>
              <w:t>Nơi nhận</w:t>
            </w:r>
            <w:r w:rsidR="001D4FF3" w:rsidRPr="00224C4C">
              <w:rPr>
                <w:b/>
                <w:bCs/>
                <w:i/>
                <w:iCs/>
                <w:lang w:val="pt-BR"/>
              </w:rPr>
              <w:t>:</w:t>
            </w:r>
          </w:p>
          <w:p w:rsidR="001D4FF3" w:rsidRPr="00224C4C" w:rsidRDefault="001D4FF3" w:rsidP="00A70505">
            <w:pPr>
              <w:tabs>
                <w:tab w:val="left" w:pos="1080"/>
              </w:tabs>
            </w:pPr>
            <w:r w:rsidRPr="00224C4C">
              <w:t>- Nh</w:t>
            </w:r>
            <w:r w:rsidRPr="00224C4C">
              <w:rPr>
                <w:rFonts w:hint="eastAsia"/>
              </w:rPr>
              <w:t>ư</w:t>
            </w:r>
            <w:r w:rsidR="002C6D21" w:rsidRPr="00224C4C">
              <w:t xml:space="preserve"> </w:t>
            </w:r>
            <w:r w:rsidR="007A6B53" w:rsidRPr="00224C4C">
              <w:t>trên</w:t>
            </w:r>
            <w:r w:rsidRPr="00224C4C">
              <w:t xml:space="preserve">;           </w:t>
            </w:r>
          </w:p>
          <w:p w:rsidR="001D4FF3" w:rsidRPr="00224C4C" w:rsidRDefault="001D4FF3" w:rsidP="00A70505">
            <w:pPr>
              <w:tabs>
                <w:tab w:val="left" w:pos="1080"/>
              </w:tabs>
            </w:pPr>
            <w:r w:rsidRPr="00224C4C">
              <w:t>- Đ/c Giám đốc;</w:t>
            </w:r>
          </w:p>
          <w:p w:rsidR="001D4FF3" w:rsidRPr="00224C4C" w:rsidRDefault="001D4FF3" w:rsidP="00A70505">
            <w:pPr>
              <w:tabs>
                <w:tab w:val="left" w:pos="1080"/>
              </w:tabs>
            </w:pPr>
            <w:r w:rsidRPr="00224C4C">
              <w:t>- Lưu: VT, Q</w:t>
            </w:r>
            <w:r w:rsidR="002C6D21" w:rsidRPr="00224C4C">
              <w:t>LT</w:t>
            </w:r>
            <w:r w:rsidRPr="00224C4C">
              <w:t>.</w:t>
            </w:r>
          </w:p>
        </w:tc>
        <w:tc>
          <w:tcPr>
            <w:tcW w:w="5040" w:type="dxa"/>
          </w:tcPr>
          <w:p w:rsidR="001D4FF3" w:rsidRPr="00224C4C" w:rsidRDefault="001D4FF3" w:rsidP="00E62F69">
            <w:pPr>
              <w:jc w:val="center"/>
              <w:rPr>
                <w:b/>
                <w:bCs/>
                <w:sz w:val="28"/>
              </w:rPr>
            </w:pPr>
            <w:r w:rsidRPr="00224C4C">
              <w:rPr>
                <w:b/>
                <w:bCs/>
                <w:sz w:val="28"/>
              </w:rPr>
              <w:t>KT. GIÁM ĐỐC</w:t>
            </w:r>
          </w:p>
          <w:p w:rsidR="001D4FF3" w:rsidRPr="00224C4C" w:rsidRDefault="001D4FF3" w:rsidP="00E62F69">
            <w:pPr>
              <w:jc w:val="center"/>
              <w:rPr>
                <w:b/>
                <w:bCs/>
                <w:sz w:val="28"/>
              </w:rPr>
            </w:pPr>
            <w:r w:rsidRPr="00224C4C">
              <w:rPr>
                <w:b/>
                <w:bCs/>
                <w:sz w:val="28"/>
              </w:rPr>
              <w:t>PHÓ GIÁM ĐỐC</w:t>
            </w:r>
          </w:p>
          <w:p w:rsidR="001D4FF3" w:rsidRPr="00224C4C" w:rsidRDefault="001D4FF3" w:rsidP="00A70505">
            <w:pPr>
              <w:jc w:val="center"/>
              <w:rPr>
                <w:b/>
                <w:bCs/>
                <w:sz w:val="26"/>
              </w:rPr>
            </w:pPr>
          </w:p>
          <w:p w:rsidR="001D4FF3" w:rsidRPr="00224C4C" w:rsidRDefault="001D4FF3" w:rsidP="00A70505">
            <w:pPr>
              <w:ind w:left="-108" w:firstLine="108"/>
              <w:jc w:val="center"/>
              <w:rPr>
                <w:sz w:val="26"/>
              </w:rPr>
            </w:pPr>
          </w:p>
          <w:p w:rsidR="001D4FF3" w:rsidRPr="00224C4C" w:rsidRDefault="001D4FF3" w:rsidP="00A70505">
            <w:pPr>
              <w:jc w:val="center"/>
              <w:rPr>
                <w:sz w:val="26"/>
              </w:rPr>
            </w:pPr>
          </w:p>
          <w:p w:rsidR="002C6D21" w:rsidRPr="00224C4C" w:rsidRDefault="002C6D21" w:rsidP="00A70505">
            <w:pPr>
              <w:jc w:val="center"/>
              <w:rPr>
                <w:sz w:val="26"/>
              </w:rPr>
            </w:pPr>
          </w:p>
          <w:p w:rsidR="000C19E8" w:rsidRPr="00224C4C" w:rsidRDefault="000C19E8" w:rsidP="00A70505">
            <w:pPr>
              <w:jc w:val="center"/>
              <w:rPr>
                <w:sz w:val="26"/>
              </w:rPr>
            </w:pPr>
          </w:p>
          <w:p w:rsidR="001D4FF3" w:rsidRPr="00224C4C" w:rsidRDefault="001D4FF3" w:rsidP="00A70505">
            <w:pPr>
              <w:jc w:val="center"/>
              <w:rPr>
                <w:sz w:val="26"/>
              </w:rPr>
            </w:pPr>
          </w:p>
          <w:p w:rsidR="001D4FF3" w:rsidRPr="00224C4C" w:rsidRDefault="004F37A7" w:rsidP="00A70505">
            <w:pPr>
              <w:jc w:val="center"/>
              <w:rPr>
                <w:b/>
                <w:bCs/>
                <w:sz w:val="26"/>
                <w:szCs w:val="26"/>
              </w:rPr>
            </w:pPr>
            <w:r w:rsidRPr="00224C4C">
              <w:rPr>
                <w:b/>
                <w:bCs/>
                <w:sz w:val="28"/>
                <w:szCs w:val="26"/>
              </w:rPr>
              <w:t>Lê Ngọc Quang</w:t>
            </w:r>
          </w:p>
        </w:tc>
      </w:tr>
    </w:tbl>
    <w:p w:rsidR="001D4FF3" w:rsidRPr="00224C4C" w:rsidRDefault="001D4FF3" w:rsidP="0078061D">
      <w:pPr>
        <w:jc w:val="both"/>
        <w:rPr>
          <w:sz w:val="26"/>
          <w:szCs w:val="26"/>
        </w:rPr>
      </w:pPr>
    </w:p>
    <w:sectPr w:rsidR="001D4FF3" w:rsidRPr="00224C4C" w:rsidSect="005026EC">
      <w:headerReference w:type="default" r:id="rId7"/>
      <w:footerReference w:type="even" r:id="rId8"/>
      <w:footerReference w:type="default" r:id="rId9"/>
      <w:pgSz w:w="11909" w:h="16834" w:code="9"/>
      <w:pgMar w:top="851" w:right="851" w:bottom="851" w:left="1418" w:header="720" w:footer="99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1E0" w:rsidRDefault="002311E0">
      <w:r>
        <w:separator/>
      </w:r>
    </w:p>
  </w:endnote>
  <w:endnote w:type="continuationSeparator" w:id="1">
    <w:p w:rsidR="002311E0" w:rsidRDefault="00231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29" w:rsidRDefault="00571F29" w:rsidP="00A70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F29" w:rsidRDefault="00571F29" w:rsidP="000C19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29" w:rsidRDefault="00571F29" w:rsidP="000C19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1E0" w:rsidRDefault="002311E0">
      <w:r>
        <w:separator/>
      </w:r>
    </w:p>
  </w:footnote>
  <w:footnote w:type="continuationSeparator" w:id="1">
    <w:p w:rsidR="002311E0" w:rsidRDefault="00231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896" w:rsidRDefault="00F72896">
    <w:pPr>
      <w:pStyle w:val="Header"/>
    </w:pPr>
    <w:r>
      <w:tab/>
    </w:r>
    <w:fldSimple w:instr=" PAGE   \* MERGEFORMAT ">
      <w:r w:rsidR="005026EC">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9F0730"/>
    <w:rsid w:val="000042C3"/>
    <w:rsid w:val="000329A1"/>
    <w:rsid w:val="00034C36"/>
    <w:rsid w:val="000B7BC7"/>
    <w:rsid w:val="000C19E8"/>
    <w:rsid w:val="000C6E1E"/>
    <w:rsid w:val="000E0B4F"/>
    <w:rsid w:val="000E6027"/>
    <w:rsid w:val="00183958"/>
    <w:rsid w:val="001C27F3"/>
    <w:rsid w:val="001D4FF3"/>
    <w:rsid w:val="001E2528"/>
    <w:rsid w:val="001E2FCB"/>
    <w:rsid w:val="001F3854"/>
    <w:rsid w:val="001F60C7"/>
    <w:rsid w:val="00201DB1"/>
    <w:rsid w:val="00203361"/>
    <w:rsid w:val="00206957"/>
    <w:rsid w:val="00224C4C"/>
    <w:rsid w:val="002311E0"/>
    <w:rsid w:val="0023236C"/>
    <w:rsid w:val="002542F1"/>
    <w:rsid w:val="00260B17"/>
    <w:rsid w:val="002740F2"/>
    <w:rsid w:val="00294D17"/>
    <w:rsid w:val="002C6D21"/>
    <w:rsid w:val="002D5FAD"/>
    <w:rsid w:val="002E000A"/>
    <w:rsid w:val="00306AE8"/>
    <w:rsid w:val="00327B7C"/>
    <w:rsid w:val="00381313"/>
    <w:rsid w:val="00384B4D"/>
    <w:rsid w:val="003A5C17"/>
    <w:rsid w:val="003B40AD"/>
    <w:rsid w:val="003F504F"/>
    <w:rsid w:val="004065BA"/>
    <w:rsid w:val="004656DD"/>
    <w:rsid w:val="004754FF"/>
    <w:rsid w:val="00485E89"/>
    <w:rsid w:val="004B037B"/>
    <w:rsid w:val="004F37A7"/>
    <w:rsid w:val="005026EC"/>
    <w:rsid w:val="005069FF"/>
    <w:rsid w:val="0051414A"/>
    <w:rsid w:val="0051644C"/>
    <w:rsid w:val="00526817"/>
    <w:rsid w:val="00537B72"/>
    <w:rsid w:val="00563E6D"/>
    <w:rsid w:val="00571F29"/>
    <w:rsid w:val="005E554B"/>
    <w:rsid w:val="005F5467"/>
    <w:rsid w:val="0060441A"/>
    <w:rsid w:val="00614E2C"/>
    <w:rsid w:val="00636FDE"/>
    <w:rsid w:val="00644580"/>
    <w:rsid w:val="00656BA2"/>
    <w:rsid w:val="006710C2"/>
    <w:rsid w:val="00695455"/>
    <w:rsid w:val="006A65FB"/>
    <w:rsid w:val="00732AA4"/>
    <w:rsid w:val="0078061D"/>
    <w:rsid w:val="007A5AD3"/>
    <w:rsid w:val="007A6B53"/>
    <w:rsid w:val="007C56A7"/>
    <w:rsid w:val="007D37E3"/>
    <w:rsid w:val="007E044B"/>
    <w:rsid w:val="007E71B6"/>
    <w:rsid w:val="007E7FF3"/>
    <w:rsid w:val="007F0F86"/>
    <w:rsid w:val="007F28F2"/>
    <w:rsid w:val="00857C9F"/>
    <w:rsid w:val="008629FD"/>
    <w:rsid w:val="0086583A"/>
    <w:rsid w:val="008A28AF"/>
    <w:rsid w:val="008A6B8A"/>
    <w:rsid w:val="008C5547"/>
    <w:rsid w:val="008F322A"/>
    <w:rsid w:val="00901DA8"/>
    <w:rsid w:val="00905080"/>
    <w:rsid w:val="009342F8"/>
    <w:rsid w:val="00955DC7"/>
    <w:rsid w:val="00981D68"/>
    <w:rsid w:val="00983448"/>
    <w:rsid w:val="009D0CD4"/>
    <w:rsid w:val="009F0730"/>
    <w:rsid w:val="00A37E29"/>
    <w:rsid w:val="00A43213"/>
    <w:rsid w:val="00A51E93"/>
    <w:rsid w:val="00A70505"/>
    <w:rsid w:val="00A94790"/>
    <w:rsid w:val="00A970BE"/>
    <w:rsid w:val="00AA22D5"/>
    <w:rsid w:val="00AB1120"/>
    <w:rsid w:val="00AD3203"/>
    <w:rsid w:val="00AF5F31"/>
    <w:rsid w:val="00B05D6B"/>
    <w:rsid w:val="00B36BC8"/>
    <w:rsid w:val="00B46207"/>
    <w:rsid w:val="00B65A7B"/>
    <w:rsid w:val="00B97032"/>
    <w:rsid w:val="00BF4B97"/>
    <w:rsid w:val="00C210F9"/>
    <w:rsid w:val="00C31146"/>
    <w:rsid w:val="00C411BC"/>
    <w:rsid w:val="00C62AC1"/>
    <w:rsid w:val="00C706C8"/>
    <w:rsid w:val="00C71EFA"/>
    <w:rsid w:val="00C82968"/>
    <w:rsid w:val="00C9750E"/>
    <w:rsid w:val="00CB39F1"/>
    <w:rsid w:val="00CD5481"/>
    <w:rsid w:val="00CD6DCE"/>
    <w:rsid w:val="00CF1861"/>
    <w:rsid w:val="00CF3123"/>
    <w:rsid w:val="00D04FCA"/>
    <w:rsid w:val="00D1063E"/>
    <w:rsid w:val="00D12FC7"/>
    <w:rsid w:val="00D160E9"/>
    <w:rsid w:val="00D16459"/>
    <w:rsid w:val="00D2563F"/>
    <w:rsid w:val="00E10E63"/>
    <w:rsid w:val="00E1277C"/>
    <w:rsid w:val="00E22EFE"/>
    <w:rsid w:val="00E5566F"/>
    <w:rsid w:val="00E62F69"/>
    <w:rsid w:val="00E87C80"/>
    <w:rsid w:val="00E95D4F"/>
    <w:rsid w:val="00EA0F40"/>
    <w:rsid w:val="00EC0965"/>
    <w:rsid w:val="00EC6680"/>
    <w:rsid w:val="00EF2558"/>
    <w:rsid w:val="00F04DE7"/>
    <w:rsid w:val="00F2109A"/>
    <w:rsid w:val="00F256C5"/>
    <w:rsid w:val="00F327BE"/>
    <w:rsid w:val="00F34946"/>
    <w:rsid w:val="00F34CFE"/>
    <w:rsid w:val="00F43F72"/>
    <w:rsid w:val="00F50C1E"/>
    <w:rsid w:val="00F54388"/>
    <w:rsid w:val="00F72896"/>
    <w:rsid w:val="00F858D8"/>
    <w:rsid w:val="00FA46D7"/>
    <w:rsid w:val="00FD2719"/>
    <w:rsid w:val="00FE0F35"/>
    <w:rsid w:val="00FE7BCC"/>
    <w:rsid w:val="00FF7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C19E8"/>
    <w:pPr>
      <w:tabs>
        <w:tab w:val="center" w:pos="4320"/>
        <w:tab w:val="right" w:pos="8640"/>
      </w:tabs>
    </w:pPr>
  </w:style>
  <w:style w:type="character" w:styleId="PageNumber">
    <w:name w:val="page number"/>
    <w:basedOn w:val="DefaultParagraphFont"/>
    <w:rsid w:val="000C19E8"/>
  </w:style>
  <w:style w:type="paragraph" w:customStyle="1" w:styleId="CharCharCharCharCharCharChar">
    <w:name w:val=" Char Char Char Char Char Char Char"/>
    <w:basedOn w:val="Normal"/>
    <w:autoRedefine/>
    <w:rsid w:val="00C975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485E89"/>
    <w:pPr>
      <w:tabs>
        <w:tab w:val="center" w:pos="4680"/>
        <w:tab w:val="right" w:pos="9360"/>
      </w:tabs>
    </w:pPr>
    <w:rPr>
      <w:lang/>
    </w:rPr>
  </w:style>
  <w:style w:type="character" w:customStyle="1" w:styleId="HeaderChar">
    <w:name w:val="Header Char"/>
    <w:link w:val="Header"/>
    <w:rsid w:val="00485E89"/>
    <w:rPr>
      <w:sz w:val="24"/>
      <w:szCs w:val="24"/>
    </w:rPr>
  </w:style>
  <w:style w:type="paragraph" w:styleId="BalloonText">
    <w:name w:val="Balloon Text"/>
    <w:basedOn w:val="Normal"/>
    <w:link w:val="BalloonTextChar"/>
    <w:rsid w:val="007C56A7"/>
    <w:rPr>
      <w:rFonts w:ascii="Segoe UI" w:hAnsi="Segoe UI"/>
      <w:sz w:val="18"/>
      <w:szCs w:val="18"/>
      <w:lang/>
    </w:rPr>
  </w:style>
  <w:style w:type="character" w:customStyle="1" w:styleId="BalloonTextChar">
    <w:name w:val="Balloon Text Char"/>
    <w:link w:val="BalloonText"/>
    <w:rsid w:val="007C56A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EA993-0098-43AA-AF77-B863C962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UỶ BAN NHÂN DÂN</vt:lpstr>
    </vt:vector>
  </TitlesOfParts>
  <Company>WORKGROUP</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COMPUTER NAME</dc:creator>
  <cp:lastModifiedBy>VDA</cp:lastModifiedBy>
  <cp:revision>2</cp:revision>
  <cp:lastPrinted>2019-06-17T10:03:00Z</cp:lastPrinted>
  <dcterms:created xsi:type="dcterms:W3CDTF">2020-08-01T06:04:00Z</dcterms:created>
  <dcterms:modified xsi:type="dcterms:W3CDTF">2020-08-01T06:04:00Z</dcterms:modified>
</cp:coreProperties>
</file>